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Design document (generated from code): industry-legacy-cobol</w:t>
      </w:r>
    </w:p>
    <w:p>
      <w:r>
        <w:t xml:space="preserve">Every statement in this document is extracted deterministically from the source code. The path:line on each line is the source location it comes from. What code cannot tell, such as business intent, is marked "needs confirmation" for a person to fill in.</w:t>
      </w:r>
    </w:p>
    <w:p>
      <w:r>
        <w:t xml:space="preserve">Source: 7 files analysed, source fingerprint sha256:5786adeb80741427.</w:t>
      </w:r>
    </w:p>
    <w:p>
      <w:pPr>
        <w:pStyle w:val="Heading1"/>
      </w:pPr>
      <w:r>
        <w:t xml:space="preserve">Contents</w:t>
      </w:r>
    </w:p>
    <w:p>
      <w:pPr>
        <w:pStyle w:val="ListParagraph"/>
        <w:numPr>
          <w:ilvl w:val="0"/>
          <w:numId w:val="1"/>
        </w:numPr>
      </w:pPr>
      <w:r>
        <w:t xml:space="preserve">1. System overview</w:t>
      </w:r>
    </w:p>
    <w:p>
      <w:pPr>
        <w:pStyle w:val="ListParagraph"/>
        <w:numPr>
          <w:ilvl w:val="0"/>
          <w:numId w:val="1"/>
        </w:numPr>
      </w:pPr>
      <w:r>
        <w:t xml:space="preserve">2. Job flow</w:t>
      </w:r>
    </w:p>
    <w:p>
      <w:pPr>
        <w:pStyle w:val="ListParagraph"/>
        <w:numPr>
          <w:ilvl w:val="0"/>
          <w:numId w:val="1"/>
        </w:numPr>
      </w:pPr>
      <w:r>
        <w:t xml:space="preserve">3. Program specifications</w:t>
      </w:r>
    </w:p>
    <w:p>
      <w:pPr>
        <w:pStyle w:val="ListParagraph"/>
        <w:numPr>
          <w:ilvl w:val="0"/>
          <w:numId w:val="1"/>
        </w:numPr>
      </w:pPr>
      <w:r>
        <w:t xml:space="preserve">4. Data dictionary</w:t>
      </w:r>
    </w:p>
    <w:p>
      <w:pPr>
        <w:pStyle w:val="ListParagraph"/>
        <w:numPr>
          <w:ilvl w:val="0"/>
          <w:numId w:val="1"/>
        </w:numPr>
      </w:pPr>
      <w:r>
        <w:t xml:space="preserve">5. CRUD matrix</w:t>
      </w:r>
    </w:p>
    <w:p>
      <w:pPr>
        <w:pStyle w:val="ListParagraph"/>
        <w:numPr>
          <w:ilvl w:val="0"/>
          <w:numId w:val="1"/>
        </w:numPr>
      </w:pPr>
      <w:r>
        <w:t xml:space="preserve">6. Coverage and open questions</w:t>
      </w:r>
    </w:p>
    <w:p>
      <w:pPr>
        <w:pStyle w:val="Heading1"/>
      </w:pPr>
      <w:r>
        <w:t xml:space="preserve">1. System overview</w:t>
      </w:r>
    </w:p>
    <w:p>
      <w:pPr>
        <w:pStyle w:val="Heading2"/>
      </w:pPr>
      <w:r>
        <w:t xml:space="preserve">1.1 Inventory</w:t>
      </w:r>
    </w:p>
    <w:tbl>
      <w:tblPr>
        <w:tblW w:w="5000" w:type="pct"/>
        <w:tblBorders>
          <w:top w:val="single" w:sz="4" w:space="0" w:color="C5CED9"/>
          <w:left w:val="single" w:sz="4" w:space="0" w:color="C5CED9"/>
          <w:bottom w:val="single" w:sz="4" w:space="0" w:color="C5CED9"/>
          <w:right w:val="single" w:sz="4" w:space="0" w:color="C5CED9"/>
          <w:insideH w:val="single" w:sz="4" w:space="0" w:color="C5CED9"/>
          <w:insideV w:val="single" w:sz="4" w:space="0" w:color="C5CED9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0" w:lastColumn="0" w:noHBand="0" w:noVBand="1"/>
      </w:tblPr>
      <w:tblGrid>
        <w:gridCol w:w="1859"/>
        <w:gridCol w:w="1859"/>
        <w:gridCol w:w="1859"/>
        <w:gridCol w:w="1859"/>
        <w:gridCol w:w="1859"/>
      </w:tblGrid>
      <w:tr>
        <w:trPr>
          <w:tblHeader/>
        </w:trPr>
        <w:tc>
          <w:tcPr>
            <w:tcW w:w="185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Kind</w:t>
            </w:r>
          </w:p>
        </w:tc>
        <w:tc>
          <w:tcPr>
            <w:tcW w:w="185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Name</w:t>
            </w:r>
          </w:p>
        </w:tc>
        <w:tc>
          <w:tcPr>
            <w:tcW w:w="185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File</w:t>
            </w:r>
          </w:p>
        </w:tc>
        <w:tc>
          <w:tcPr>
            <w:tcW w:w="185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Lines</w:t>
            </w:r>
          </w:p>
        </w:tc>
        <w:tc>
          <w:tcPr>
            <w:tcW w:w="185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Source</w:t>
            </w:r>
          </w:p>
        </w:tc>
      </w:tr>
      <w:tr>
        <w:tc>
          <w:tcPr>
            <w:tcW w:w="1859" w:type="dxa"/>
          </w:tcPr>
          <w:p>
            <w:pPr>
              <w:pStyle w:val="TableText"/>
            </w:pPr>
            <w:r>
              <w:t xml:space="preserve">COBOL program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PAYCALC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source/cobol/PAYCALC.cbl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215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source/cobol/PAYCALC.cbl:1</w:t>
            </w:r>
          </w:p>
        </w:tc>
      </w:tr>
      <w:tr>
        <w:tc>
          <w:tcPr>
            <w:tcW w:w="1859" w:type="dxa"/>
          </w:tcPr>
          <w:p>
            <w:pPr>
              <w:pStyle w:val="TableText"/>
            </w:pPr>
            <w:r>
              <w:t xml:space="preserve">COBOL program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PAYRND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source/cobol/PAYRND.cbl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64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source/cobol/PAYRND.cbl:1</w:t>
            </w:r>
          </w:p>
        </w:tc>
      </w:tr>
      <w:tr>
        <w:tc>
          <w:tcPr>
            <w:tcW w:w="1859" w:type="dxa"/>
          </w:tcPr>
          <w:p>
            <w:pPr>
              <w:pStyle w:val="TableText"/>
            </w:pPr>
            <w:r>
              <w:t xml:space="preserve">COBOL program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PAYRPT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source/cobol/PAYRPT.cbl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315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source/cobol/PAYRPT.cbl:1</w:t>
            </w:r>
          </w:p>
        </w:tc>
      </w:tr>
      <w:tr>
        <w:tc>
          <w:tcPr>
            <w:tcW w:w="1859" w:type="dxa"/>
          </w:tcPr>
          <w:p>
            <w:pPr>
              <w:pStyle w:val="TableText"/>
            </w:pPr>
            <w:r>
              <w:t xml:space="preserve">COBOL program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PAYVAL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source/cobol/PAYVAL.cbl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178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source/cobol/PAYVAL.cbl:1</w:t>
            </w:r>
          </w:p>
        </w:tc>
      </w:tr>
      <w:tr>
        <w:tc>
          <w:tcPr>
            <w:tcW w:w="1859" w:type="dxa"/>
          </w:tcPr>
          <w:p>
            <w:pPr>
              <w:pStyle w:val="TableText"/>
            </w:pPr>
            <w:r>
              <w:t xml:space="preserve">Copybook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EMPREC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source/copybook/EMPREC.cpy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46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source/copybook/EMPREC.cpy:1</w:t>
            </w:r>
          </w:p>
        </w:tc>
      </w:tr>
      <w:tr>
        <w:tc>
          <w:tcPr>
            <w:tcW w:w="1859" w:type="dxa"/>
          </w:tcPr>
          <w:p>
            <w:pPr>
              <w:pStyle w:val="TableText"/>
            </w:pPr>
            <w:r>
              <w:t xml:space="preserve">Copybook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PAYREC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source/copybook/PAYREC.cpy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33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source/copybook/PAYREC.cpy:1</w:t>
            </w:r>
          </w:p>
        </w:tc>
      </w:tr>
      <w:tr>
        <w:tc>
          <w:tcPr>
            <w:tcW w:w="1859" w:type="dxa"/>
          </w:tcPr>
          <w:p>
            <w:pPr>
              <w:pStyle w:val="TableText"/>
            </w:pPr>
            <w:r>
              <w:t xml:space="preserve">JCL job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PY01MNTH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source/jcl/PY01MNTH.jcl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49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source/jcl/PY01MNTH.jcl:1</w:t>
            </w:r>
          </w:p>
        </w:tc>
      </w:tr>
    </w:tbl>
    <w:p/>
    <w:p>
      <w:r>
        <w:t xml:space="preserve">Totals of the table above and the graph: programs 4, copybooks 2, jobs/procedures 1, job steps 4, paragraphs 33, statements 314, called or executed programs without source 1.</w:t>
      </w:r>
    </w:p>
    <w:p>
      <w:pPr>
        <w:pStyle w:val="Heading2"/>
      </w:pPr>
      <w:r>
        <w:t xml:space="preserve">1.2 Program relationships</w:t>
      </w:r>
    </w:p>
    <w:p>
      <w:pPr>
        <w:pStyle w:val="Code"/>
      </w:pPr>
      <w:r>
        <w:t xml:space="preserve">flowchart LR</w:t>
      </w:r>
      <w:r>
        <w:br/>
        <w:t xml:space="preserve">  n1["PAYCALC"]</w:t>
      </w:r>
      <w:r>
        <w:br/>
        <w:t xml:space="preserve">  n2["PAYRND"]</w:t>
      </w:r>
      <w:r>
        <w:br/>
        <w:t xml:space="preserve">  n3(["PY01MNTH.STEP010"])</w:t>
      </w:r>
      <w:r>
        <w:br/>
        <w:t xml:space="preserve">  n4["PAYVAL"]</w:t>
      </w:r>
      <w:r>
        <w:br/>
        <w:t xml:space="preserve">  n5(["PY01MNTH.STEP020"])</w:t>
      </w:r>
      <w:r>
        <w:br/>
        <w:t xml:space="preserve">  n6[/"SORT"/]</w:t>
      </w:r>
      <w:r>
        <w:br/>
        <w:t xml:space="preserve">  n7(["PY01MNTH.STEP030"])</w:t>
      </w:r>
      <w:r>
        <w:br/>
        <w:t xml:space="preserve">  n8(["PY01MNTH.STEP040"])</w:t>
      </w:r>
      <w:r>
        <w:br/>
        <w:t xml:space="preserve">  n9["PAYRPT"]</w:t>
      </w:r>
      <w:r>
        <w:br/>
        <w:t xml:space="preserve">  n1 --&gt;|static| n2</w:t>
      </w:r>
      <w:r>
        <w:br/>
        <w:t xml:space="preserve">  n3 --&gt;|EXEC| n4</w:t>
      </w:r>
      <w:r>
        <w:br/>
        <w:t xml:space="preserve">  n5 --&gt;|EXEC| n6</w:t>
      </w:r>
      <w:r>
        <w:br/>
        <w:t xml:space="preserve">  n7 --&gt;|EXEC| n1</w:t>
      </w:r>
      <w:r>
        <w:br/>
        <w:t xml:space="preserve">  n8 --&gt;|EXEC| n9</w:t>
      </w:r>
    </w:p>
    <w:p>
      <w:r>
        <w:t xml:space="preserve">Solid arrows: static CALL or step EXEC. Dashed: dynamic CALL (target is a data item). Parallelogram boxes: programs without source or dynamic targets. Each arrow is listed with its source lines in the next table.</w:t>
      </w:r>
    </w:p>
    <w:p>
      <w:pPr>
        <w:pStyle w:val="Heading2"/>
      </w:pPr>
      <w:r>
        <w:t xml:space="preserve">1.3 Relationships with sources</w:t>
      </w:r>
    </w:p>
    <w:tbl>
      <w:tblPr>
        <w:tblW w:w="5000" w:type="pct"/>
        <w:tblBorders>
          <w:top w:val="single" w:sz="4" w:space="0" w:color="C5CED9"/>
          <w:left w:val="single" w:sz="4" w:space="0" w:color="C5CED9"/>
          <w:bottom w:val="single" w:sz="4" w:space="0" w:color="C5CED9"/>
          <w:right w:val="single" w:sz="4" w:space="0" w:color="C5CED9"/>
          <w:insideH w:val="single" w:sz="4" w:space="0" w:color="C5CED9"/>
          <w:insideV w:val="single" w:sz="4" w:space="0" w:color="C5CED9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0" w:lastColumn="0" w:noHBand="0" w:noVBand="1"/>
      </w:tblPr>
      <w:tblGrid>
        <w:gridCol w:w="1859"/>
        <w:gridCol w:w="1859"/>
        <w:gridCol w:w="1859"/>
        <w:gridCol w:w="1859"/>
        <w:gridCol w:w="1859"/>
      </w:tblGrid>
      <w:tr>
        <w:trPr>
          <w:tblHeader/>
        </w:trPr>
        <w:tc>
          <w:tcPr>
            <w:tcW w:w="185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From</w:t>
            </w:r>
          </w:p>
        </w:tc>
        <w:tc>
          <w:tcPr>
            <w:tcW w:w="185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Relation</w:t>
            </w:r>
          </w:p>
        </w:tc>
        <w:tc>
          <w:tcPr>
            <w:tcW w:w="185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To</w:t>
            </w:r>
          </w:p>
        </w:tc>
        <w:tc>
          <w:tcPr>
            <w:tcW w:w="185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Occurrences</w:t>
            </w:r>
          </w:p>
        </w:tc>
        <w:tc>
          <w:tcPr>
            <w:tcW w:w="185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Source</w:t>
            </w:r>
          </w:p>
        </w:tc>
      </w:tr>
      <w:tr>
        <w:tc>
          <w:tcPr>
            <w:tcW w:w="1859" w:type="dxa"/>
          </w:tcPr>
          <w:p>
            <w:pPr>
              <w:pStyle w:val="TableText"/>
            </w:pPr>
            <w:r>
              <w:t xml:space="preserve">PAYCALC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CALL (static)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PAYRND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9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source/cobol/PAYCALC.cbl:140 source/cobol/PAYCALC.cbl:147 source/cobol/PAYCALC.cbl:155 source/cobol/PAYCALC.cbl:158 source/cobol/PAYCALC.cbl:161 source/cobol/PAYCALC.cbl:178 +3</w:t>
            </w:r>
          </w:p>
        </w:tc>
      </w:tr>
      <w:tr>
        <w:tc>
          <w:tcPr>
            <w:tcW w:w="1859" w:type="dxa"/>
          </w:tcPr>
          <w:p>
            <w:pPr>
              <w:pStyle w:val="TableText"/>
            </w:pPr>
            <w:r>
              <w:t xml:space="preserve">PY01MNTH.STEP010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EXEC (step runs program)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PAYVAL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1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source/jcl/PY01MNTH.jcl:17</w:t>
            </w:r>
          </w:p>
        </w:tc>
      </w:tr>
      <w:tr>
        <w:tc>
          <w:tcPr>
            <w:tcW w:w="1859" w:type="dxa"/>
          </w:tcPr>
          <w:p>
            <w:pPr>
              <w:pStyle w:val="TableText"/>
            </w:pPr>
            <w:r>
              <w:t xml:space="preserve">PY01MNTH.STEP020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EXEC (step runs program)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SORT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1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source/jcl/PY01MNTH.jcl:25</w:t>
            </w:r>
          </w:p>
        </w:tc>
      </w:tr>
      <w:tr>
        <w:tc>
          <w:tcPr>
            <w:tcW w:w="1859" w:type="dxa"/>
          </w:tcPr>
          <w:p>
            <w:pPr>
              <w:pStyle w:val="TableText"/>
            </w:pPr>
            <w:r>
              <w:t xml:space="preserve">PY01MNTH.STEP030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EXEC (step runs program)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PAYCALC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1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source/jcl/PY01MNTH.jcl:35</w:t>
            </w:r>
          </w:p>
        </w:tc>
      </w:tr>
      <w:tr>
        <w:tc>
          <w:tcPr>
            <w:tcW w:w="1859" w:type="dxa"/>
          </w:tcPr>
          <w:p>
            <w:pPr>
              <w:pStyle w:val="TableText"/>
            </w:pPr>
            <w:r>
              <w:t xml:space="preserve">PY01MNTH.STEP040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EXEC (step runs program)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PAYRPT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1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source/jcl/PY01MNTH.jcl:44</w:t>
            </w:r>
          </w:p>
        </w:tc>
      </w:tr>
    </w:tbl>
    <w:p/>
    <w:p>
      <w:pPr>
        <w:pStyle w:val="Heading1"/>
      </w:pPr>
      <w:r>
        <w:t xml:space="preserve">2. Job flow</w:t>
      </w:r>
    </w:p>
    <w:p>
      <w:pPr>
        <w:pStyle w:val="Heading2"/>
      </w:pPr>
      <w:r>
        <w:t xml:space="preserve">2.1 JCL job PY01MNTH (source/jcl/PY01MNTH.jcl:1)</w:t>
      </w:r>
    </w:p>
    <w:tbl>
      <w:tblPr>
        <w:tblW w:w="5000" w:type="pct"/>
        <w:tblBorders>
          <w:top w:val="single" w:sz="4" w:space="0" w:color="C5CED9"/>
          <w:left w:val="single" w:sz="4" w:space="0" w:color="C5CED9"/>
          <w:bottom w:val="single" w:sz="4" w:space="0" w:color="C5CED9"/>
          <w:right w:val="single" w:sz="4" w:space="0" w:color="C5CED9"/>
          <w:insideH w:val="single" w:sz="4" w:space="0" w:color="C5CED9"/>
          <w:insideV w:val="single" w:sz="4" w:space="0" w:color="C5CED9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0" w:lastColumn="0" w:noHBand="0" w:noVBand="1"/>
      </w:tblPr>
      <w:tblGrid>
        <w:gridCol w:w="3099"/>
        <w:gridCol w:w="3099"/>
        <w:gridCol w:w="3099"/>
      </w:tblGrid>
      <w:tr>
        <w:trPr>
          <w:tblHeader/>
        </w:trPr>
        <w:tc>
          <w:tcPr>
            <w:tcW w:w="309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Symbol</w:t>
            </w:r>
          </w:p>
        </w:tc>
        <w:tc>
          <w:tcPr>
            <w:tcW w:w="309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Value</w:t>
            </w:r>
          </w:p>
        </w:tc>
        <w:tc>
          <w:tcPr>
            <w:tcW w:w="309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Source</w:t>
            </w:r>
          </w:p>
        </w:tc>
      </w:tr>
      <w:tr>
        <w:tc>
          <w:tcPr>
            <w:tcW w:w="3099" w:type="dxa"/>
          </w:tcPr>
          <w:p>
            <w:pPr>
              <w:pStyle w:val="TableText"/>
            </w:pPr>
            <w:r>
              <w:t xml:space="preserve">PERIOD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202609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source/jcl/PY01MNTH.jcl:14</w:t>
            </w:r>
          </w:p>
        </w:tc>
      </w:tr>
    </w:tbl>
    <w:p/>
    <w:p>
      <w:pPr>
        <w:pStyle w:val="Code"/>
      </w:pPr>
      <w:r>
        <w:t xml:space="preserve">flowchart TD</w:t>
      </w:r>
      <w:r>
        <w:br/>
        <w:t xml:space="preserve">  n1["STEP010: PAYVAL"]</w:t>
      </w:r>
      <w:r>
        <w:br/>
        <w:t xml:space="preserve">  n2[("KZP.PY01.TIMECARD.M202609")]</w:t>
      </w:r>
      <w:r>
        <w:br/>
        <w:t xml:space="preserve">  n3[("#38;#38;VALID (PY01MNTH)")]</w:t>
      </w:r>
      <w:r>
        <w:br/>
        <w:t xml:space="preserve">  n4["STEP020: SORT"]</w:t>
      </w:r>
      <w:r>
        <w:br/>
        <w:t xml:space="preserve">  n5[("#38;#38;SORTED (PY01MNTH)")]</w:t>
      </w:r>
      <w:r>
        <w:br/>
        <w:t xml:space="preserve">  n6["STEP030: PAYCALC"]</w:t>
      </w:r>
      <w:r>
        <w:br/>
        <w:t xml:space="preserve">  n7[("KZP.PY01.PAYCALC.M202609")]</w:t>
      </w:r>
      <w:r>
        <w:br/>
        <w:t xml:space="preserve">  n8["STEP040: PAYRPT"]</w:t>
      </w:r>
      <w:r>
        <w:br/>
        <w:t xml:space="preserve">  n2 --&gt;|EMPIN| n1</w:t>
      </w:r>
      <w:r>
        <w:br/>
        <w:t xml:space="preserve">  n1 --&gt;|VALIDOUT| n3</w:t>
      </w:r>
      <w:r>
        <w:br/>
        <w:t xml:space="preserve">  n1 ==&gt; n4</w:t>
      </w:r>
      <w:r>
        <w:br/>
        <w:t xml:space="preserve">  n3 -.-&gt;|SORTIN OLD| n4</w:t>
      </w:r>
      <w:r>
        <w:br/>
        <w:t xml:space="preserve">  n4 --&gt;|SORTOUT| n5</w:t>
      </w:r>
      <w:r>
        <w:br/>
        <w:t xml:space="preserve">  n4 ==&gt; n6</w:t>
      </w:r>
      <w:r>
        <w:br/>
        <w:t xml:space="preserve">  n5 --&gt;|PAYIN| n6</w:t>
      </w:r>
      <w:r>
        <w:br/>
        <w:t xml:space="preserve">  n6 --&gt;|PAYOUT| n7</w:t>
      </w:r>
      <w:r>
        <w:br/>
        <w:t xml:space="preserve">  n6 ==&gt; n8</w:t>
      </w:r>
      <w:r>
        <w:br/>
        <w:t xml:space="preserve">  n7 --&gt;|PAYIN| n8</w:t>
      </w:r>
    </w:p>
    <w:tbl>
      <w:tblPr>
        <w:tblW w:w="5000" w:type="pct"/>
        <w:tblBorders>
          <w:top w:val="single" w:sz="4" w:space="0" w:color="C5CED9"/>
          <w:left w:val="single" w:sz="4" w:space="0" w:color="C5CED9"/>
          <w:bottom w:val="single" w:sz="4" w:space="0" w:color="C5CED9"/>
          <w:right w:val="single" w:sz="4" w:space="0" w:color="C5CED9"/>
          <w:insideH w:val="single" w:sz="4" w:space="0" w:color="C5CED9"/>
          <w:insideV w:val="single" w:sz="4" w:space="0" w:color="C5CED9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0" w:lastColumn="0" w:noHBand="0" w:noVBand="1"/>
      </w:tblPr>
      <w:tblGrid>
        <w:gridCol w:w="1549"/>
        <w:gridCol w:w="1549"/>
        <w:gridCol w:w="1549"/>
        <w:gridCol w:w="1549"/>
        <w:gridCol w:w="1549"/>
        <w:gridCol w:w="1549"/>
      </w:tblGrid>
      <w:tr>
        <w:trPr>
          <w:tblHeader/>
        </w:trPr>
        <w:tc>
          <w:tcPr>
            <w:tcW w:w="154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#</w:t>
            </w:r>
          </w:p>
        </w:tc>
        <w:tc>
          <w:tcPr>
            <w:tcW w:w="154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Step</w:t>
            </w:r>
          </w:p>
        </w:tc>
        <w:tc>
          <w:tcPr>
            <w:tcW w:w="154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Program</w:t>
            </w:r>
          </w:p>
        </w:tc>
        <w:tc>
          <w:tcPr>
            <w:tcW w:w="154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PARM</w:t>
            </w:r>
          </w:p>
        </w:tc>
        <w:tc>
          <w:tcPr>
            <w:tcW w:w="154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COND</w:t>
            </w:r>
          </w:p>
        </w:tc>
        <w:tc>
          <w:tcPr>
            <w:tcW w:w="154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Source</w:t>
            </w:r>
          </w:p>
        </w:tc>
      </w:tr>
      <w:tr>
        <w:tc>
          <w:tcPr>
            <w:tcW w:w="1549" w:type="dxa"/>
          </w:tcPr>
          <w:p>
            <w:pPr>
              <w:pStyle w:val="TableText"/>
            </w:pPr>
            <w:r>
              <w:t xml:space="preserve">1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STEP010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PAYVAL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source/jcl/PY01MNTH.jcl:17</w:t>
            </w:r>
          </w:p>
        </w:tc>
      </w:tr>
      <w:tr>
        <w:tc>
          <w:tcPr>
            <w:tcW w:w="1549" w:type="dxa"/>
          </w:tcPr>
          <w:p>
            <w:pPr>
              <w:pStyle w:val="TableText"/>
            </w:pPr>
            <w:r>
              <w:t xml:space="preserve">2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STEP020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SORT (no source)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(8,LE,STEP010)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source/jcl/PY01MNTH.jcl:25</w:t>
            </w:r>
          </w:p>
        </w:tc>
      </w:tr>
      <w:tr>
        <w:tc>
          <w:tcPr>
            <w:tcW w:w="1549" w:type="dxa"/>
          </w:tcPr>
          <w:p>
            <w:pPr>
              <w:pStyle w:val="TableText"/>
            </w:pPr>
            <w:r>
              <w:t xml:space="preserve">3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STEP030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PAYCALC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202609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((8,LE,STEP010),(0,NE,STEP020))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source/jcl/PY01MNTH.jcl:35</w:t>
            </w:r>
          </w:p>
        </w:tc>
      </w:tr>
      <w:tr>
        <w:tc>
          <w:tcPr>
            <w:tcW w:w="1549" w:type="dxa"/>
          </w:tcPr>
          <w:p>
            <w:pPr>
              <w:pStyle w:val="TableText"/>
            </w:pPr>
            <w:r>
              <w:t xml:space="preserve">4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STEP040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PAYRPT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202609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((8,LE,STEP010),(0,NE,STEP030))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source/jcl/PY01MNTH.jcl:44</w:t>
            </w:r>
          </w:p>
        </w:tc>
      </w:tr>
    </w:tbl>
    <w:p/>
    <w:tbl>
      <w:tblPr>
        <w:tblW w:w="5000" w:type="pct"/>
        <w:tblBorders>
          <w:top w:val="single" w:sz="4" w:space="0" w:color="C5CED9"/>
          <w:left w:val="single" w:sz="4" w:space="0" w:color="C5CED9"/>
          <w:bottom w:val="single" w:sz="4" w:space="0" w:color="C5CED9"/>
          <w:right w:val="single" w:sz="4" w:space="0" w:color="C5CED9"/>
          <w:insideH w:val="single" w:sz="4" w:space="0" w:color="C5CED9"/>
          <w:insideV w:val="single" w:sz="4" w:space="0" w:color="C5CED9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0" w:lastColumn="0" w:noHBand="0" w:noVBand="1"/>
      </w:tblPr>
      <w:tblGrid>
        <w:gridCol w:w="1328"/>
        <w:gridCol w:w="1328"/>
        <w:gridCol w:w="1328"/>
        <w:gridCol w:w="1328"/>
        <w:gridCol w:w="1328"/>
        <w:gridCol w:w="1328"/>
        <w:gridCol w:w="1328"/>
      </w:tblGrid>
      <w:tr>
        <w:trPr>
          <w:tblHeader/>
        </w:trPr>
        <w:tc>
          <w:tcPr>
            <w:tcW w:w="1328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Step</w:t>
            </w:r>
          </w:p>
        </w:tc>
        <w:tc>
          <w:tcPr>
            <w:tcW w:w="1328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DD</w:t>
            </w:r>
          </w:p>
        </w:tc>
        <w:tc>
          <w:tcPr>
            <w:tcW w:w="1328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Data set</w:t>
            </w:r>
          </w:p>
        </w:tc>
        <w:tc>
          <w:tcPr>
            <w:tcW w:w="1328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DISP</w:t>
            </w:r>
          </w:p>
        </w:tc>
        <w:tc>
          <w:tcPr>
            <w:tcW w:w="1328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Access (from DISP)</w:t>
            </w:r>
          </w:p>
        </w:tc>
        <w:tc>
          <w:tcPr>
            <w:tcW w:w="1328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Program file (SELECT)</w:t>
            </w:r>
          </w:p>
        </w:tc>
        <w:tc>
          <w:tcPr>
            <w:tcW w:w="1328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Source</w:t>
            </w:r>
          </w:p>
        </w:tc>
      </w:tr>
      <w:tr>
        <w:tc>
          <w:tcPr>
            <w:tcW w:w="1328" w:type="dxa"/>
          </w:tcPr>
          <w:p>
            <w:pPr>
              <w:pStyle w:val="TableText"/>
            </w:pPr>
            <w:r>
              <w:t xml:space="preserve">STEP010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EMPIN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KZP.PY01.TIMECARD.M202609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SHR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input (SHR)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PAYVAL.EMP-IN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source/jcl/PY01MNTH.jcl:18</w:t>
            </w:r>
          </w:p>
        </w:tc>
      </w:tr>
      <w:tr>
        <w:tc>
          <w:tcPr>
            <w:tcW w:w="1328" w:type="dxa"/>
          </w:tcPr>
          <w:p>
            <w:pPr>
              <w:pStyle w:val="TableText"/>
            </w:pPr>
            <w:r>
              <w:t xml:space="preserve">STEP010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VALIDOUT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&amp;&amp;VALID (PY01MNTH)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(NEW,PASS)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output (NEW/MOD)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PAYVAL.VALID-OUT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source/jcl/PY01MNTH.jcl:19</w:t>
            </w:r>
          </w:p>
        </w:tc>
      </w:tr>
      <w:tr>
        <w:tc>
          <w:tcPr>
            <w:tcW w:w="1328" w:type="dxa"/>
          </w:tcPr>
          <w:p>
            <w:pPr>
              <w:pStyle w:val="TableText"/>
            </w:pPr>
            <w:r>
              <w:t xml:space="preserve">STEP010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ERRRPT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SYSOUT=*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SYSOUT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PAYVAL.ERR-RPT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source/jcl/PY01MNTH.jcl:22</w:t>
            </w:r>
          </w:p>
        </w:tc>
      </w:tr>
      <w:tr>
        <w:tc>
          <w:tcPr>
            <w:tcW w:w="1328" w:type="dxa"/>
          </w:tcPr>
          <w:p>
            <w:pPr>
              <w:pStyle w:val="TableText"/>
            </w:pPr>
            <w:r>
              <w:t xml:space="preserve">STEP010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SYSOUT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SYSOUT=*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SYSOUT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source/jcl/PY01MNTH.jcl:23</w:t>
            </w:r>
          </w:p>
        </w:tc>
      </w:tr>
      <w:tr>
        <w:tc>
          <w:tcPr>
            <w:tcW w:w="1328" w:type="dxa"/>
          </w:tcPr>
          <w:p>
            <w:pPr>
              <w:pStyle w:val="TableText"/>
            </w:pPr>
            <w:r>
              <w:t xml:space="preserve">STEP020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SORTIN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&amp;&amp;VALID (PY01MNTH)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(OLD,DELETE)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exclusive (OLD)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source/jcl/PY01MNTH.jcl:26</w:t>
            </w:r>
          </w:p>
        </w:tc>
      </w:tr>
      <w:tr>
        <w:tc>
          <w:tcPr>
            <w:tcW w:w="1328" w:type="dxa"/>
          </w:tcPr>
          <w:p>
            <w:pPr>
              <w:pStyle w:val="TableText"/>
            </w:pPr>
            <w:r>
              <w:t xml:space="preserve">STEP020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SORTOUT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&amp;&amp;SORTED (PY01MNTH)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(NEW,PASS)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output (NEW/MOD)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source/jcl/PY01MNTH.jcl:27</w:t>
            </w:r>
          </w:p>
        </w:tc>
      </w:tr>
      <w:tr>
        <w:tc>
          <w:tcPr>
            <w:tcW w:w="1328" w:type="dxa"/>
          </w:tcPr>
          <w:p>
            <w:pPr>
              <w:pStyle w:val="TableText"/>
            </w:pPr>
            <w:r>
              <w:t xml:space="preserve">STEP020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SYSOUT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SYSOUT=*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SYSOUT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source/jcl/PY01MNTH.jcl:30</w:t>
            </w:r>
          </w:p>
        </w:tc>
      </w:tr>
      <w:tr>
        <w:tc>
          <w:tcPr>
            <w:tcW w:w="1328" w:type="dxa"/>
          </w:tcPr>
          <w:p>
            <w:pPr>
              <w:pStyle w:val="TableText"/>
            </w:pPr>
            <w:r>
              <w:t xml:space="preserve">STEP020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SYSIN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in-stream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source/jcl/PY01MNTH.jcl:31</w:t>
            </w:r>
          </w:p>
        </w:tc>
      </w:tr>
      <w:tr>
        <w:tc>
          <w:tcPr>
            <w:tcW w:w="1328" w:type="dxa"/>
          </w:tcPr>
          <w:p>
            <w:pPr>
              <w:pStyle w:val="TableText"/>
            </w:pPr>
            <w:r>
              <w:t xml:space="preserve">STEP030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PAYIN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&amp;&amp;SORTED (PY01MNTH)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(OLD,PASS)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exclusive (OLD)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PAYCALC.PAY-IN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source/jcl/PY01MNTH.jcl:37</w:t>
            </w:r>
          </w:p>
        </w:tc>
      </w:tr>
      <w:tr>
        <w:tc>
          <w:tcPr>
            <w:tcW w:w="1328" w:type="dxa"/>
          </w:tcPr>
          <w:p>
            <w:pPr>
              <w:pStyle w:val="TableText"/>
            </w:pPr>
            <w:r>
              <w:t xml:space="preserve">STEP030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PAYOUT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KZP.PY01.PAYCALC.M202609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(NEW,CATLG,DELETE)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output (NEW/MOD)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PAYCALC.PAY-OUT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source/jcl/PY01MNTH.jcl:38</w:t>
            </w:r>
          </w:p>
        </w:tc>
      </w:tr>
      <w:tr>
        <w:tc>
          <w:tcPr>
            <w:tcW w:w="1328" w:type="dxa"/>
          </w:tcPr>
          <w:p>
            <w:pPr>
              <w:pStyle w:val="TableText"/>
            </w:pPr>
            <w:r>
              <w:t xml:space="preserve">STEP030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SYSOUT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SYSOUT=*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SYSOUT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source/jcl/PY01MNTH.jcl:42</w:t>
            </w:r>
          </w:p>
        </w:tc>
      </w:tr>
      <w:tr>
        <w:tc>
          <w:tcPr>
            <w:tcW w:w="1328" w:type="dxa"/>
          </w:tcPr>
          <w:p>
            <w:pPr>
              <w:pStyle w:val="TableText"/>
            </w:pPr>
            <w:r>
              <w:t xml:space="preserve">STEP040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PAYIN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KZP.PY01.PAYCALC.M202609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SHR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input (SHR)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PAYRPT.PAY-IN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source/jcl/PY01MNTH.jcl:46</w:t>
            </w:r>
          </w:p>
        </w:tc>
      </w:tr>
      <w:tr>
        <w:tc>
          <w:tcPr>
            <w:tcW w:w="1328" w:type="dxa"/>
          </w:tcPr>
          <w:p>
            <w:pPr>
              <w:pStyle w:val="TableText"/>
            </w:pPr>
            <w:r>
              <w:t xml:space="preserve">STEP040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RPTOUT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SYSOUT=(A,,PY01)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SYSOUT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PAYRPT.RPT-OUT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source/jcl/PY01MNTH.jcl:47</w:t>
            </w:r>
          </w:p>
        </w:tc>
      </w:tr>
      <w:tr>
        <w:tc>
          <w:tcPr>
            <w:tcW w:w="1328" w:type="dxa"/>
          </w:tcPr>
          <w:p>
            <w:pPr>
              <w:pStyle w:val="TableText"/>
            </w:pPr>
            <w:r>
              <w:t xml:space="preserve">STEP040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SYSOUT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SYSOUT=*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SYSOUT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source/jcl/PY01MNTH.jcl:48</w:t>
            </w:r>
          </w:p>
        </w:tc>
      </w:tr>
    </w:tbl>
    <w:p/>
    <w:p>
      <w:pPr>
        <w:pStyle w:val="Heading2"/>
      </w:pPr>
      <w:r>
        <w:t xml:space="preserve">2.2 Data set lineage</w:t>
      </w:r>
    </w:p>
    <w:tbl>
      <w:tblPr>
        <w:tblW w:w="5000" w:type="pct"/>
        <w:tblBorders>
          <w:top w:val="single" w:sz="4" w:space="0" w:color="C5CED9"/>
          <w:left w:val="single" w:sz="4" w:space="0" w:color="C5CED9"/>
          <w:bottom w:val="single" w:sz="4" w:space="0" w:color="C5CED9"/>
          <w:right w:val="single" w:sz="4" w:space="0" w:color="C5CED9"/>
          <w:insideH w:val="single" w:sz="4" w:space="0" w:color="C5CED9"/>
          <w:insideV w:val="single" w:sz="4" w:space="0" w:color="C5CED9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0" w:lastColumn="0" w:noHBand="0" w:noVBand="1"/>
      </w:tblPr>
      <w:tblGrid>
        <w:gridCol w:w="2324"/>
        <w:gridCol w:w="2324"/>
        <w:gridCol w:w="2324"/>
        <w:gridCol w:w="2324"/>
      </w:tblGrid>
      <w:tr>
        <w:trPr>
          <w:tblHeader/>
        </w:trPr>
        <w:tc>
          <w:tcPr>
            <w:tcW w:w="2324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Data set</w:t>
            </w:r>
          </w:p>
        </w:tc>
        <w:tc>
          <w:tcPr>
            <w:tcW w:w="2324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Written by (C/U/D)</w:t>
            </w:r>
          </w:p>
        </w:tc>
        <w:tc>
          <w:tcPr>
            <w:tcW w:w="2324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Read by (R/?)</w:t>
            </w:r>
          </w:p>
        </w:tc>
        <w:tc>
          <w:tcPr>
            <w:tcW w:w="2324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Source</w:t>
            </w:r>
          </w:p>
        </w:tc>
      </w:tr>
      <w:tr>
        <w:tc>
          <w:tcPr>
            <w:tcW w:w="2324" w:type="dxa"/>
          </w:tcPr>
          <w:p>
            <w:pPr>
              <w:pStyle w:val="TableText"/>
            </w:pPr>
            <w:r>
              <w:t xml:space="preserve">KZP.PY01.PAYCALC.M202609</w:t>
            </w:r>
          </w:p>
        </w:tc>
        <w:tc>
          <w:tcPr>
            <w:tcW w:w="2324" w:type="dxa"/>
          </w:tcPr>
          <w:p>
            <w:pPr>
              <w:pStyle w:val="TableText"/>
            </w:pPr>
            <w:r>
              <w:t xml:space="preserve">PAYCALC (C)</w:t>
            </w:r>
          </w:p>
        </w:tc>
        <w:tc>
          <w:tcPr>
            <w:tcW w:w="2324" w:type="dxa"/>
          </w:tcPr>
          <w:p>
            <w:pPr>
              <w:pStyle w:val="TableText"/>
            </w:pPr>
            <w:r>
              <w:t xml:space="preserve">PAYRPT (R)</w:t>
            </w:r>
          </w:p>
        </w:tc>
        <w:tc>
          <w:tcPr>
            <w:tcW w:w="2324" w:type="dxa"/>
          </w:tcPr>
          <w:p>
            <w:pPr>
              <w:pStyle w:val="TableText"/>
            </w:pPr>
            <w:r>
              <w:t xml:space="preserve">source/cobol/PAYCALC.cbl:124 source/cobol/PAYRPT.cbl:313 source/jcl/PY01MNTH.jcl:38 source/jcl/PY01MNTH.jcl:46</w:t>
            </w:r>
          </w:p>
        </w:tc>
      </w:tr>
      <w:tr>
        <w:tc>
          <w:tcPr>
            <w:tcW w:w="2324" w:type="dxa"/>
          </w:tcPr>
          <w:p>
            <w:pPr>
              <w:pStyle w:val="TableText"/>
            </w:pPr>
            <w:r>
              <w:t xml:space="preserve">KZP.PY01.TIMECARD.M202609</w:t>
            </w:r>
          </w:p>
        </w:tc>
        <w:tc>
          <w:tcPr>
            <w:tcW w:w="2324" w:type="dxa"/>
          </w:tcPr>
          <w:p>
            <w:pPr>
              <w:pStyle w:val="TableText"/>
            </w:pPr>
            <w:r>
              <w:t xml:space="preserve">-</w:t>
            </w:r>
          </w:p>
        </w:tc>
        <w:tc>
          <w:tcPr>
            <w:tcW w:w="2324" w:type="dxa"/>
          </w:tcPr>
          <w:p>
            <w:pPr>
              <w:pStyle w:val="TableText"/>
            </w:pPr>
            <w:r>
              <w:t xml:space="preserve">PAYVAL (R)</w:t>
            </w:r>
          </w:p>
        </w:tc>
        <w:tc>
          <w:tcPr>
            <w:tcW w:w="2324" w:type="dxa"/>
          </w:tcPr>
          <w:p>
            <w:pPr>
              <w:pStyle w:val="TableText"/>
            </w:pPr>
            <w:r>
              <w:t xml:space="preserve">source/cobol/PAYVAL.cbl:159 source/jcl/PY01MNTH.jcl:18</w:t>
            </w:r>
          </w:p>
        </w:tc>
      </w:tr>
      <w:tr>
        <w:tc>
          <w:tcPr>
            <w:tcW w:w="2324" w:type="dxa"/>
          </w:tcPr>
          <w:p>
            <w:pPr>
              <w:pStyle w:val="TableText"/>
            </w:pPr>
            <w:r>
              <w:t xml:space="preserve">&amp;&amp;SORTED (PY01MNTH)</w:t>
            </w:r>
          </w:p>
        </w:tc>
        <w:tc>
          <w:tcPr>
            <w:tcW w:w="2324" w:type="dxa"/>
          </w:tcPr>
          <w:p>
            <w:pPr>
              <w:pStyle w:val="TableText"/>
            </w:pPr>
            <w:r>
              <w:t xml:space="preserve">SORT (C)</w:t>
            </w:r>
          </w:p>
        </w:tc>
        <w:tc>
          <w:tcPr>
            <w:tcW w:w="2324" w:type="dxa"/>
          </w:tcPr>
          <w:p>
            <w:pPr>
              <w:pStyle w:val="TableText"/>
            </w:pPr>
            <w:r>
              <w:t xml:space="preserve">PAYCALC (R)</w:t>
            </w:r>
          </w:p>
        </w:tc>
        <w:tc>
          <w:tcPr>
            <w:tcW w:w="2324" w:type="dxa"/>
          </w:tcPr>
          <w:p>
            <w:pPr>
              <w:pStyle w:val="TableText"/>
            </w:pPr>
            <w:r>
              <w:t xml:space="preserve">source/cobol/PAYCALC.cbl:208 source/jcl/PY01MNTH.jcl:27 source/jcl/PY01MNTH.jcl:37</w:t>
            </w:r>
          </w:p>
        </w:tc>
      </w:tr>
      <w:tr>
        <w:tc>
          <w:tcPr>
            <w:tcW w:w="2324" w:type="dxa"/>
          </w:tcPr>
          <w:p>
            <w:pPr>
              <w:pStyle w:val="TableText"/>
            </w:pPr>
            <w:r>
              <w:t xml:space="preserve">&amp;&amp;VALID (PY01MNTH)</w:t>
            </w:r>
          </w:p>
        </w:tc>
        <w:tc>
          <w:tcPr>
            <w:tcW w:w="2324" w:type="dxa"/>
          </w:tcPr>
          <w:p>
            <w:pPr>
              <w:pStyle w:val="TableText"/>
            </w:pPr>
            <w:r>
              <w:t xml:space="preserve">PAYVAL (C)</w:t>
            </w:r>
          </w:p>
        </w:tc>
        <w:tc>
          <w:tcPr>
            <w:tcW w:w="2324" w:type="dxa"/>
          </w:tcPr>
          <w:p>
            <w:pPr>
              <w:pStyle w:val="TableText"/>
            </w:pPr>
            <w:r>
              <w:t xml:space="preserve">SORT (?)</w:t>
            </w:r>
          </w:p>
        </w:tc>
        <w:tc>
          <w:tcPr>
            <w:tcW w:w="2324" w:type="dxa"/>
          </w:tcPr>
          <w:p>
            <w:pPr>
              <w:pStyle w:val="TableText"/>
            </w:pPr>
            <w:r>
              <w:t xml:space="preserve">source/cobol/PAYVAL.cbl:94 source/jcl/PY01MNTH.jcl:19 source/jcl/PY01MNTH.jcl:26</w:t>
            </w:r>
          </w:p>
        </w:tc>
      </w:tr>
    </w:tbl>
    <w:p/>
    <w:p>
      <w:r>
        <w:t xml:space="preserve">Temporary data sets (&amp;&amp;NAME) are scoped to their job. "?" means a step without program source opens the data set with DISP=OLD: read or rewrite cannot be told from JCL.</w:t>
      </w:r>
    </w:p>
    <w:p>
      <w:pPr>
        <w:pStyle w:val="Heading1"/>
      </w:pPr>
      <w:r>
        <w:t xml:space="preserve">3. Program specifications</w:t>
      </w:r>
    </w:p>
    <w:p>
      <w:pPr>
        <w:pStyle w:val="Heading2"/>
      </w:pPr>
      <w:r>
        <w:t xml:space="preserve">3.1 PAYCALC</w:t>
      </w:r>
    </w:p>
    <w:p>
      <w:pPr>
        <w:pStyle w:val="Heading3"/>
      </w:pPr>
      <w:r>
        <w:t xml:space="preserve">3.1.1 Basic information</w:t>
      </w:r>
    </w:p>
    <w:tbl>
      <w:tblPr>
        <w:tblW w:w="5000" w:type="pct"/>
        <w:tblBorders>
          <w:top w:val="single" w:sz="4" w:space="0" w:color="C5CED9"/>
          <w:left w:val="single" w:sz="4" w:space="0" w:color="C5CED9"/>
          <w:bottom w:val="single" w:sz="4" w:space="0" w:color="C5CED9"/>
          <w:right w:val="single" w:sz="4" w:space="0" w:color="C5CED9"/>
          <w:insideH w:val="single" w:sz="4" w:space="0" w:color="C5CED9"/>
          <w:insideV w:val="single" w:sz="4" w:space="0" w:color="C5CED9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0" w:lastColumn="0" w:noHBand="0" w:noVBand="1"/>
      </w:tblPr>
      <w:tblGrid>
        <w:gridCol w:w="3099"/>
        <w:gridCol w:w="3099"/>
        <w:gridCol w:w="3099"/>
      </w:tblGrid>
      <w:tr>
        <w:trPr>
          <w:tblHeader/>
        </w:trPr>
        <w:tc>
          <w:tcPr>
            <w:tcW w:w="309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Item</w:t>
            </w:r>
          </w:p>
        </w:tc>
        <w:tc>
          <w:tcPr>
            <w:tcW w:w="309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Content</w:t>
            </w:r>
          </w:p>
        </w:tc>
        <w:tc>
          <w:tcPr>
            <w:tcW w:w="309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Source</w:t>
            </w:r>
          </w:p>
        </w:tc>
      </w:tr>
      <w:tr>
        <w:tc>
          <w:tcPr>
            <w:tcW w:w="3099" w:type="dxa"/>
          </w:tcPr>
          <w:p>
            <w:pPr>
              <w:pStyle w:val="TableText"/>
            </w:pPr>
            <w:r>
              <w:t xml:space="preserve">PROGRAM-ID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PAYCALC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source/cobol/PAYCALC.cbl:1</w:t>
            </w:r>
          </w:p>
        </w:tc>
      </w:tr>
      <w:tr>
        <w:tc>
          <w:tcPr>
            <w:tcW w:w="3099" w:type="dxa"/>
          </w:tcPr>
          <w:p>
            <w:pPr>
              <w:pStyle w:val="TableText"/>
            </w:pPr>
            <w:r>
              <w:t xml:space="preserve">Source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source/cobol/PAYCALC.cbl (lines 1-215)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source/cobol/PAYCALC.cbl:1</w:t>
            </w:r>
          </w:p>
        </w:tc>
      </w:tr>
      <w:tr>
        <w:tc>
          <w:tcPr>
            <w:tcW w:w="3099" w:type="dxa"/>
          </w:tcPr>
          <w:p>
            <w:pPr>
              <w:pStyle w:val="TableText"/>
            </w:pPr>
            <w:r>
              <w:t xml:space="preserve">Paragraphs / statements / data items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9 / 92 / 71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source/cobol/PAYCALC.cbl:81</w:t>
            </w:r>
          </w:p>
        </w:tc>
      </w:tr>
      <w:tr>
        <w:tc>
          <w:tcPr>
            <w:tcW w:w="3099" w:type="dxa"/>
          </w:tcPr>
          <w:p>
            <w:pPr>
              <w:pStyle w:val="TableText"/>
            </w:pPr>
            <w:r>
              <w:t xml:space="preserve">Run by job step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PY01MNTH.STEP030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source/jcl/PY01MNTH.jcl:35</w:t>
            </w:r>
          </w:p>
        </w:tc>
      </w:tr>
    </w:tbl>
    <w:p/>
    <w:p>
      <w:pPr>
        <w:pStyle w:val="Heading3"/>
      </w:pPr>
      <w:r>
        <w:t xml:space="preserve">3.1.2 Purpose</w:t>
      </w:r>
    </w:p>
    <w:p>
      <w:pPr>
        <w:pStyle w:val="ListParagraph"/>
        <w:numPr>
          <w:ilvl w:val="0"/>
          <w:numId w:val="1"/>
        </w:numPr>
      </w:pPr>
      <w:r>
        <w:t xml:space="preserve">Business purpose: needs confirmation. It cannot be derived from code; a person who knows the system must state it. source/cobol/PAYCALC.cbl:1</w:t>
      </w:r>
    </w:p>
    <w:p>
      <w:r>
        <w:t xml:space="preserve">Header comment of the source, quoted as written (not verified; comments may be out of date):</w:t>
      </w:r>
    </w:p>
    <w:p>
      <w:r>
        <w:t xml:space="preserve">source/cobol/PAYCALC.cbl:5 KAZANAMI PRECISION WORKS (FICTIONAL - DEMO ONLY)   source/cobol/PAYCALC.cbl:6 PAYCALC - STEP030 OF JOB PY01MNTH. CALCULATES MONTHLY GROSS   source/cobol/PAYCALC.cbl:7 PAY WITH OVERTIME, HOLIDAY AND NIGHT PREMIUMS UNDER   source/cobol/PAYCALC.cbl:8 LABOUR STANDARDS ACT (LSA) ART.37.   source/cobol/PAYCALC.cbl:9 PARM    : PAY PERIOD AS YYYYMM (E.G. 202609).   source/cobol/PAYCALC.cbl:10 INPUT   : PAYIN  - VALIDATED EMPREC RECORDS, SORTED DEPT/ID.   source/cobol/PAYCALC.cbl:11 OUTPUT  : PAYOUT - PAYREC RECORDS, SAME ORDER.</w:t>
      </w:r>
    </w:p>
    <w:p>
      <w:pPr>
        <w:pStyle w:val="Heading3"/>
      </w:pPr>
      <w:r>
        <w:t xml:space="preserve">3.1.3 Inputs and outputs</w:t>
      </w:r>
    </w:p>
    <w:tbl>
      <w:tblPr>
        <w:tblW w:w="5000" w:type="pct"/>
        <w:tblBorders>
          <w:top w:val="single" w:sz="4" w:space="0" w:color="C5CED9"/>
          <w:left w:val="single" w:sz="4" w:space="0" w:color="C5CED9"/>
          <w:bottom w:val="single" w:sz="4" w:space="0" w:color="C5CED9"/>
          <w:right w:val="single" w:sz="4" w:space="0" w:color="C5CED9"/>
          <w:insideH w:val="single" w:sz="4" w:space="0" w:color="C5CED9"/>
          <w:insideV w:val="single" w:sz="4" w:space="0" w:color="C5CED9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0" w:lastColumn="0" w:noHBand="0" w:noVBand="1"/>
      </w:tblPr>
      <w:tblGrid>
        <w:gridCol w:w="1162"/>
        <w:gridCol w:w="1162"/>
        <w:gridCol w:w="1162"/>
        <w:gridCol w:w="1162"/>
        <w:gridCol w:w="1162"/>
        <w:gridCol w:w="1162"/>
        <w:gridCol w:w="1162"/>
        <w:gridCol w:w="1162"/>
      </w:tblGrid>
      <w:tr>
        <w:trPr>
          <w:tblHeader/>
        </w:trPr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File (SELECT/FD)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ASSIGN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Organisation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OPEN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Operations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Records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DD → data set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Source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PAY-IN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PAYIN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LINE SEQUENTIAL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INPUT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READ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EMP-RECORD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PAYIN → &amp;&amp;SORTED (PY01MNTH)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source/cobol/PAYCALC.cbl:34 source/cobol/PAYCALC.cbl:42 source/cobol/PAYCALC.cbl:100 source/cobol/PAYCALC.cbl:208 source/jcl/PY01MNTH.jcl:37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PAY-OUT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PAYOUT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LINE SEQUENTIAL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OUTPUT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WRITE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PAY-RECORD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PAYOUT → KZP.PY01.PAYCALC.M202609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source/cobol/PAYCALC.cbl:37 source/cobol/PAYCALC.cbl:44 source/cobol/PAYCALC.cbl:100 source/cobol/PAYCALC.cbl:124 source/jcl/PY01MNTH.jcl:38</w:t>
            </w:r>
          </w:p>
        </w:tc>
      </w:tr>
    </w:tbl>
    <w:p/>
    <w:p>
      <w:pPr>
        <w:pStyle w:val="Heading3"/>
      </w:pPr>
      <w:r>
        <w:t xml:space="preserve">3.1.4 Calls</w:t>
      </w:r>
    </w:p>
    <w:tbl>
      <w:tblPr>
        <w:tblW w:w="5000" w:type="pct"/>
        <w:tblBorders>
          <w:top w:val="single" w:sz="4" w:space="0" w:color="C5CED9"/>
          <w:left w:val="single" w:sz="4" w:space="0" w:color="C5CED9"/>
          <w:bottom w:val="single" w:sz="4" w:space="0" w:color="C5CED9"/>
          <w:right w:val="single" w:sz="4" w:space="0" w:color="C5CED9"/>
          <w:insideH w:val="single" w:sz="4" w:space="0" w:color="C5CED9"/>
          <w:insideV w:val="single" w:sz="4" w:space="0" w:color="C5CED9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0" w:lastColumn="0" w:noHBand="0" w:noVBand="1"/>
      </w:tblPr>
      <w:tblGrid>
        <w:gridCol w:w="1549"/>
        <w:gridCol w:w="1549"/>
        <w:gridCol w:w="1549"/>
        <w:gridCol w:w="1549"/>
        <w:gridCol w:w="1549"/>
        <w:gridCol w:w="1549"/>
      </w:tblGrid>
      <w:tr>
        <w:trPr>
          <w:tblHeader/>
        </w:trPr>
        <w:tc>
          <w:tcPr>
            <w:tcW w:w="154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Direction</w:t>
            </w:r>
          </w:p>
        </w:tc>
        <w:tc>
          <w:tcPr>
            <w:tcW w:w="154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Program</w:t>
            </w:r>
          </w:p>
        </w:tc>
        <w:tc>
          <w:tcPr>
            <w:tcW w:w="154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Kind</w:t>
            </w:r>
          </w:p>
        </w:tc>
        <w:tc>
          <w:tcPr>
            <w:tcW w:w="154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USING</w:t>
            </w:r>
          </w:p>
        </w:tc>
        <w:tc>
          <w:tcPr>
            <w:tcW w:w="154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Paragraph</w:t>
            </w:r>
          </w:p>
        </w:tc>
        <w:tc>
          <w:tcPr>
            <w:tcW w:w="154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Source</w:t>
            </w:r>
          </w:p>
        </w:tc>
      </w:tr>
      <w:tr>
        <w:tc>
          <w:tcPr>
            <w:tcW w:w="1549" w:type="dxa"/>
          </w:tcPr>
          <w:p>
            <w:pPr>
              <w:pStyle w:val="TableText"/>
            </w:pPr>
            <w:r>
              <w:t xml:space="preserve">calls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PAYRND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static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WS-RND-MODE WS-RND-IN WS-RND-OUT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3000-BASE-AND-RATE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source/cobol/PAYCALC.cbl:140 source/cobol/PAYCALC.cbl:147</w:t>
            </w:r>
          </w:p>
        </w:tc>
      </w:tr>
      <w:tr>
        <w:tc>
          <w:tcPr>
            <w:tcW w:w="1549" w:type="dxa"/>
          </w:tcPr>
          <w:p>
            <w:pPr>
              <w:pStyle w:val="TableText"/>
            </w:pPr>
            <w:r>
              <w:t xml:space="preserve">calls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PAYRND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static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WS-RND-MODE WS-RND-IN WS-RND-OUT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4000-ROUND-HOURS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source/cobol/PAYCALC.cbl:155 source/cobol/PAYCALC.cbl:158 source/cobol/PAYCALC.cbl:161</w:t>
            </w:r>
          </w:p>
        </w:tc>
      </w:tr>
      <w:tr>
        <w:tc>
          <w:tcPr>
            <w:tcW w:w="1549" w:type="dxa"/>
          </w:tcPr>
          <w:p>
            <w:pPr>
              <w:pStyle w:val="TableText"/>
            </w:pPr>
            <w:r>
              <w:t xml:space="preserve">calls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PAYRND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static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WS-RND-MODE WS-RND-IN WS-RND-OUT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5000-PREMIUMS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source/cobol/PAYCALC.cbl:178 source/cobol/PAYCALC.cbl:181 source/cobol/PAYCALC.cbl:184 source/cobol/PAYCALC.cbl:189</w:t>
            </w:r>
          </w:p>
        </w:tc>
      </w:tr>
    </w:tbl>
    <w:p/>
    <w:p>
      <w:pPr>
        <w:pStyle w:val="Heading3"/>
      </w:pPr>
      <w:r>
        <w:t xml:space="preserve">3.1.5 PERFORM structure</w:t>
      </w:r>
    </w:p>
    <w:p>
      <w:pPr>
        <w:pStyle w:val="ListParagraph"/>
        <w:numPr>
          <w:ilvl w:val="0"/>
          <w:numId w:val="1"/>
        </w:numPr>
      </w:pPr>
      <w:r>
        <w:t xml:space="preserve">0000-MAIN (first paragraph, entry point) source/cobol/PAYCALC.cbl:82</w:t>
      </w:r>
    </w:p>
    <w:p>
      <w:pPr>
        <w:pStyle w:val="ListParagraph"/>
        <w:numPr>
          <w:ilvl w:val="1"/>
          <w:numId w:val="1"/>
        </w:numPr>
      </w:pPr>
      <w:r>
        <w:t xml:space="preserve">PERFORM 1000-INITIALISE source/cobol/PAYCALC.cbl:83</w:t>
      </w:r>
    </w:p>
    <w:p>
      <w:pPr>
        <w:pStyle w:val="ListParagraph"/>
        <w:numPr>
          <w:ilvl w:val="2"/>
          <w:numId w:val="1"/>
        </w:numPr>
      </w:pPr>
      <w:r>
        <w:t xml:space="preserve">PERFORM 8000-READ-INPUT source/cobol/PAYCALC.cbl:106</w:t>
      </w:r>
    </w:p>
    <w:p>
      <w:pPr>
        <w:pStyle w:val="ListParagraph"/>
        <w:numPr>
          <w:ilvl w:val="1"/>
          <w:numId w:val="1"/>
        </w:numPr>
      </w:pPr>
      <w:r>
        <w:t xml:space="preserve">PERFORM 2000-PROCESS source/cobol/PAYCALC.cbl:84</w:t>
      </w:r>
    </w:p>
    <w:p>
      <w:pPr>
        <w:pStyle w:val="ListParagraph"/>
        <w:numPr>
          <w:ilvl w:val="2"/>
          <w:numId w:val="1"/>
        </w:numPr>
      </w:pPr>
      <w:r>
        <w:t xml:space="preserve">PERFORM 3000-BASE-AND-RATE source/cobol/PAYCALC.cbl:116</w:t>
      </w:r>
    </w:p>
    <w:p>
      <w:pPr>
        <w:pStyle w:val="ListParagraph"/>
        <w:numPr>
          <w:ilvl w:val="2"/>
          <w:numId w:val="1"/>
        </w:numPr>
      </w:pPr>
      <w:r>
        <w:t xml:space="preserve">PERFORM 4000-ROUND-HOURS source/cobol/PAYCALC.cbl:117</w:t>
      </w:r>
    </w:p>
    <w:p>
      <w:pPr>
        <w:pStyle w:val="ListParagraph"/>
        <w:numPr>
          <w:ilvl w:val="2"/>
          <w:numId w:val="1"/>
        </w:numPr>
      </w:pPr>
      <w:r>
        <w:t xml:space="preserve">PERFORM 5000-PREMIUMS source/cobol/PAYCALC.cbl:118</w:t>
      </w:r>
    </w:p>
    <w:p>
      <w:pPr>
        <w:pStyle w:val="ListParagraph"/>
        <w:numPr>
          <w:ilvl w:val="2"/>
          <w:numId w:val="1"/>
        </w:numPr>
      </w:pPr>
      <w:r>
        <w:t xml:space="preserve">PERFORM 6000-ALERTS source/cobol/PAYCALC.cbl:119</w:t>
      </w:r>
    </w:p>
    <w:p>
      <w:pPr>
        <w:pStyle w:val="ListParagraph"/>
        <w:numPr>
          <w:ilvl w:val="2"/>
          <w:numId w:val="1"/>
        </w:numPr>
      </w:pPr>
      <w:r>
        <w:t xml:space="preserve">PERFORM 8000-READ-INPUT (expanded above) source/cobol/PAYCALC.cbl:126</w:t>
      </w:r>
    </w:p>
    <w:p>
      <w:pPr>
        <w:pStyle w:val="ListParagraph"/>
        <w:numPr>
          <w:ilvl w:val="1"/>
          <w:numId w:val="1"/>
        </w:numPr>
      </w:pPr>
      <w:r>
        <w:t xml:space="preserve">PERFORM 9000-TERMINATE source/cobol/PAYCALC.cbl:85</w:t>
      </w:r>
    </w:p>
    <w:p>
      <w:pPr>
        <w:pStyle w:val="Heading3"/>
      </w:pPr>
      <w:r>
        <w:t xml:space="preserve">3.1.6 Business-rule candidates</w:t>
      </w:r>
    </w:p>
    <w:tbl>
      <w:tblPr>
        <w:tblW w:w="5000" w:type="pct"/>
        <w:tblBorders>
          <w:top w:val="single" w:sz="4" w:space="0" w:color="C5CED9"/>
          <w:left w:val="single" w:sz="4" w:space="0" w:color="C5CED9"/>
          <w:bottom w:val="single" w:sz="4" w:space="0" w:color="C5CED9"/>
          <w:right w:val="single" w:sz="4" w:space="0" w:color="C5CED9"/>
          <w:insideH w:val="single" w:sz="4" w:space="0" w:color="C5CED9"/>
          <w:insideV w:val="single" w:sz="4" w:space="0" w:color="C5CED9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0" w:lastColumn="0" w:noHBand="0" w:noVBand="1"/>
      </w:tblPr>
      <w:tblGrid>
        <w:gridCol w:w="1162"/>
        <w:gridCol w:w="1162"/>
        <w:gridCol w:w="1162"/>
        <w:gridCol w:w="1162"/>
        <w:gridCol w:w="1162"/>
        <w:gridCol w:w="1162"/>
        <w:gridCol w:w="1162"/>
        <w:gridCol w:w="1162"/>
      </w:tblGrid>
      <w:tr>
        <w:trPr>
          <w:tblHeader/>
        </w:trPr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ID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Kind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Paragraph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Expression (source text)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Under condition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Named constants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Business meaning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Source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PAYCALC-R001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condition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1000-INITIALISE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WS-PARM NOT NUMERIC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source/cobol/PAYCALC.cbl:90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PAYCALC-R002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literal assignment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1000-INITIALISE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MOVE 16 TO RETURN-CODE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WS-PARM NOT NUMERIC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source/cobol/PAYCALC.cbl:92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PAYCALC-R003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condition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1000-INITIALISE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WS-PERIOD &lt; WS-SME-DEFERRAL-END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WS-SME-DEFERRAL-END=202304 (source/cobol/PAYCALC.cbl:61)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source/cobol/PAYCALC.cbl:97 source/cobol/PAYCALC.cbl:61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PAYCALC-R004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literal assignment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1000-INITIALISE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MOVE 1.25 TO WS-OT2-RATE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WS-PERIOD &lt; WS-SME-DEFERRAL-END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WS-OT2-RATE=1.50 (source/cobol/PAYCALC.cbl:57)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source/cobol/PAYCALC.cbl:98 source/cobol/PAYCALC.cbl:57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PAYCALC-R005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condition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1000-INITIALISE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WS-FS-IN NOT = '00'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source/cobol/PAYCALC.cbl:101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PAYCALC-R006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literal assignment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1000-INITIALISE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MOVE 16 TO RETURN-CODE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WS-FS-IN NOT = '00'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source/cobol/PAYCALC.cbl:103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PAYCALC-R007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arithmetic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2000-PROCESS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ADD 1 TO WS-READ-CNT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source/cobol/PAYCALC.cbl:109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PAYCALC-R008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arithmetic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2000-PROCESS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COMPUTE PAY-GROSS-AMT = PAY-BASE-AMT + PAY-ALLOW-AMT + PAY-OT1-AMT + PAY-OT2-AMT + PAY-HOL-AMT + PAY-NIGHT-AMT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source/cobol/PAYCALC.cbl:120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PAYCALC-R009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arithmetic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2000-PROCESS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ADD PAY-GROSS-AMT TO WS-GROSS-TOTAL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source/cobol/PAYCALC.cbl:123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PAYCALC-R010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arithmetic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2000-PROCESS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ADD 1 TO WS-WRITE-CNT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source/cobol/PAYCALC.cbl:125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PAYCALC-R011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arithmetic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3000-BASE-AND-RATE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COMPUTE PAY-ALLOW-AMT = EMP-ALLOW-INCL + EMP-ALLOW-EXCL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source/cobol/PAYCALC.cbl:135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PAYCALC-R012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condition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3000-BASE-AND-RATE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EMP-PART-TIME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source/cobol/PAYCALC.cbl:136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PAYCALC-R013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arithmetic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3000-BASE-AND-RATE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COMPUTE WS-RND-IN = WS-RATE * EMP-REG-MIN / 60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EMP-PART-TIME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source/cobol/PAYCALC.cbl:138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PAYCALC-R014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arithmetic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3000-BASE-AND-RATE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COMPUTE WS-RND-IN = (EMP-BASE-PAY + EMP-ALLOW-INCL) / EMP-SCHED-HRS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ELSE OF IF EMP-PART-TIME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source/cobol/PAYCALC.cbl:144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PAYCALC-R015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condition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5000-PREMIUMS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NOT EMP-MANAGER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source/cobol/PAYCALC.cbl:169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PAYCALC-R016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condition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5000-PREMIUMS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WS-OT-HRS &gt; WS-OT-TIER-HOURS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NOT EMP-MANAGER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WS-OT-TIER-HOURS=060 (source/cobol/PAYCALC.cbl:60)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source/cobol/PAYCALC.cbl:170 source/cobol/PAYCALC.cbl:60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PAYCALC-R017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arithmetic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5000-PREMIUMS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COMPUTE PAY-OT2-HRS = WS-OT-HRS - WS-OT-TIER-HOURS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NOT EMP-MANAGER</w:t>
            </w:r>
            <w:r>
              <w:br/>
              <w:t xml:space="preserve">IF WS-OT-HRS &gt; WS-OT-TIER-HOURS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WS-OT-TIER-HOURS=060 (source/cobol/PAYCALC.cbl:60)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source/cobol/PAYCALC.cbl:172 source/cobol/PAYCALC.cbl:60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PAYCALC-R018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arithmetic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5000-PREMIUMS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COMPUTE WS-RND-IN = WS-RATE * PAY-OT1-HRS * WS-OT1-RATE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NOT EMP-MANAGER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WS-OT1-RATE=1.25 (source/cobol/PAYCALC.cbl:56)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source/cobol/PAYCALC.cbl:177 source/cobol/PAYCALC.cbl:56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PAYCALC-R019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arithmetic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5000-PREMIUMS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COMPUTE WS-RND-IN = WS-RATE * PAY-OT2-HRS * WS-OT2-RATE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NOT EMP-MANAGER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WS-OT2-RATE=1.50 (source/cobol/PAYCALC.cbl:57)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source/cobol/PAYCALC.cbl:180 source/cobol/PAYCALC.cbl:57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PAYCALC-R020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arithmetic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5000-PREMIUMS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COMPUTE WS-RND-IN = WS-RATE * WS-HOL-HRS * WS-HOL-RATE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NOT EMP-MANAGER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WS-HOL-RATE=1.35 (source/cobol/PAYCALC.cbl:58)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source/cobol/PAYCALC.cbl:183 source/cobol/PAYCALC.cbl:58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PAYCALC-R021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arithmetic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5000-PREMIUMS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COMPUTE WS-RND-IN = WS-RATE * WS-NIGHT-HRS * WS-NIGHT-RATE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WS-NIGHT-RATE=0.25 (source/cobol/PAYCALC.cbl:59)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source/cobol/PAYCALC.cbl:188 source/cobol/PAYCALC.cbl:59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PAYCALC-R022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condition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6000-ALERTS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NOT EMP-MANAGER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source/cobol/PAYCALC.cbl:197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PAYCALC-R023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condition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6000-ALERTS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EMP-OT-MIN &gt; WS-LIMIT-45H-MIN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NOT EMP-MANAGER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WS-LIMIT-45H-MIN=02700 (source/cobol/PAYCALC.cbl:63)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source/cobol/PAYCALC.cbl:198 source/cobol/PAYCALC.cbl:63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PAYCALC-R024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arithmetic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6000-ALERTS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COMPUTE WS-OT-HOL-MIN = EMP-OT-MIN + EMP-HOL-MIN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NOT EMP-MANAGER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source/cobol/PAYCALC.cbl:201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PAYCALC-R025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condition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6000-ALERTS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WS-OT-HOL-MIN &gt;= WS-LIMIT-100H-MIN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NOT EMP-MANAGER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WS-LIMIT-100H-MIN=06000 (source/cobol/PAYCALC.cbl:64)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source/cobol/PAYCALC.cbl:202 source/cobol/PAYCALC.cbl:64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PAYCALC-R026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condition name (88)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EMP-REGULAR = 'R' (of EMP-TYPE)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source/copybook/EMPREC.cpy:34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PAYCALC-R027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condition name (88)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EMP-PART-TIME = 'P' (of EMP-TYPE)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source/copybook/EMPREC.cpy:35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PAYCALC-R028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condition name (88)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EMP-MANAGER = 'M' (of EMP-TYPE)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source/copybook/EMPREC.cpy:36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PAYCALC-R029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condition name (88)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EMP-TYPE-VALID = 'R' OR 'P' OR 'M' (of EMP-TYPE)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source/copybook/EMPREC.cpy:37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PAYCALC-R030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condition name (88)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PAY-OVER-45H = '*' (of PAY-ALERT-45)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source/copybook/PAYREC.cpy:30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PAYCALC-R031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condition name (88)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PAY-AT-100H = '!' (of PAY-ALERT-100)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source/copybook/PAYREC.cpy:32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PAYCALC-R032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condition name (88)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END-OF-INPUT = 'Y' (of WS-EOF-SW)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source/cobol/PAYCALC.cbl:51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PAYCALC-R033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constant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WS-OT1-RATE VALUE 1.25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WS-OT1-RATE=1.25 (source/cobol/PAYCALC.cbl:56)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source/cobol/PAYCALC.cbl:56 source/cobol/PAYCALC.cbl:56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PAYCALC-R034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constant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WS-OT2-RATE VALUE 1.50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WS-OT2-RATE=1.50 (source/cobol/PAYCALC.cbl:57)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source/cobol/PAYCALC.cbl:57 source/cobol/PAYCALC.cbl:57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PAYCALC-R035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constant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WS-HOL-RATE VALUE 1.35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WS-HOL-RATE=1.35 (source/cobol/PAYCALC.cbl:58)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source/cobol/PAYCALC.cbl:58 source/cobol/PAYCALC.cbl:58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PAYCALC-R036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constant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WS-NIGHT-RATE VALUE 0.25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WS-NIGHT-RATE=0.25 (source/cobol/PAYCALC.cbl:59)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source/cobol/PAYCALC.cbl:59 source/cobol/PAYCALC.cbl:59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PAYCALC-R037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constant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WS-OT-TIER-HOURS VALUE 060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WS-OT-TIER-HOURS=060 (source/cobol/PAYCALC.cbl:60)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source/cobol/PAYCALC.cbl:60 source/cobol/PAYCALC.cbl:60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PAYCALC-R038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constant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WS-SME-DEFERRAL-END VALUE 202304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WS-SME-DEFERRAL-END=202304 (source/cobol/PAYCALC.cbl:61)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source/cobol/PAYCALC.cbl:61 source/cobol/PAYCALC.cbl:61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PAYCALC-R039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constant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WS-LIMIT-45H-MIN VALUE 02700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WS-LIMIT-45H-MIN=02700 (source/cobol/PAYCALC.cbl:63)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source/cobol/PAYCALC.cbl:63 source/cobol/PAYCALC.cbl:63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PAYCALC-R040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constant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WS-LIMIT-100H-MIN VALUE 06000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WS-LIMIT-100H-MIN=06000 (source/cobol/PAYCALC.cbl:64)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source/cobol/PAYCALC.cbl:64 source/cobol/PAYCALC.cbl:64</w:t>
            </w:r>
          </w:p>
        </w:tc>
      </w:tr>
    </w:tbl>
    <w:p/>
    <w:p>
      <w:r>
        <w:t xml:space="preserve">Candidates from the rules engine: exact source text and literal values. Their business meaning needs confirmation by a person.</w:t>
      </w:r>
    </w:p>
    <w:p>
      <w:pPr>
        <w:pStyle w:val="Heading2"/>
      </w:pPr>
      <w:r>
        <w:t xml:space="preserve">3.2 PAYRND</w:t>
      </w:r>
    </w:p>
    <w:p>
      <w:pPr>
        <w:pStyle w:val="Heading3"/>
      </w:pPr>
      <w:r>
        <w:t xml:space="preserve">3.2.1 Basic information</w:t>
      </w:r>
    </w:p>
    <w:tbl>
      <w:tblPr>
        <w:tblW w:w="5000" w:type="pct"/>
        <w:tblBorders>
          <w:top w:val="single" w:sz="4" w:space="0" w:color="C5CED9"/>
          <w:left w:val="single" w:sz="4" w:space="0" w:color="C5CED9"/>
          <w:bottom w:val="single" w:sz="4" w:space="0" w:color="C5CED9"/>
          <w:right w:val="single" w:sz="4" w:space="0" w:color="C5CED9"/>
          <w:insideH w:val="single" w:sz="4" w:space="0" w:color="C5CED9"/>
          <w:insideV w:val="single" w:sz="4" w:space="0" w:color="C5CED9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0" w:lastColumn="0" w:noHBand="0" w:noVBand="1"/>
      </w:tblPr>
      <w:tblGrid>
        <w:gridCol w:w="3099"/>
        <w:gridCol w:w="3099"/>
        <w:gridCol w:w="3099"/>
      </w:tblGrid>
      <w:tr>
        <w:trPr>
          <w:tblHeader/>
        </w:trPr>
        <w:tc>
          <w:tcPr>
            <w:tcW w:w="309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Item</w:t>
            </w:r>
          </w:p>
        </w:tc>
        <w:tc>
          <w:tcPr>
            <w:tcW w:w="309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Content</w:t>
            </w:r>
          </w:p>
        </w:tc>
        <w:tc>
          <w:tcPr>
            <w:tcW w:w="309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Source</w:t>
            </w:r>
          </w:p>
        </w:tc>
      </w:tr>
      <w:tr>
        <w:tc>
          <w:tcPr>
            <w:tcW w:w="3099" w:type="dxa"/>
          </w:tcPr>
          <w:p>
            <w:pPr>
              <w:pStyle w:val="TableText"/>
            </w:pPr>
            <w:r>
              <w:t xml:space="preserve">PROGRAM-ID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PAYRND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source/cobol/PAYRND.cbl:1</w:t>
            </w:r>
          </w:p>
        </w:tc>
      </w:tr>
      <w:tr>
        <w:tc>
          <w:tcPr>
            <w:tcW w:w="3099" w:type="dxa"/>
          </w:tcPr>
          <w:p>
            <w:pPr>
              <w:pStyle w:val="TableText"/>
            </w:pPr>
            <w:r>
              <w:t xml:space="preserve">Source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source/cobol/PAYRND.cbl (lines 1-64)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source/cobol/PAYRND.cbl:1</w:t>
            </w:r>
          </w:p>
        </w:tc>
      </w:tr>
      <w:tr>
        <w:tc>
          <w:tcPr>
            <w:tcW w:w="3099" w:type="dxa"/>
          </w:tcPr>
          <w:p>
            <w:pPr>
              <w:pStyle w:val="TableText"/>
            </w:pPr>
            <w:r>
              <w:t xml:space="preserve">Paragraphs / statements / data items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3 / 20 / 8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source/cobol/PAYRND.cbl:35</w:t>
            </w:r>
          </w:p>
        </w:tc>
      </w:tr>
      <w:tr>
        <w:tc>
          <w:tcPr>
            <w:tcW w:w="3099" w:type="dxa"/>
          </w:tcPr>
          <w:p>
            <w:pPr>
              <w:pStyle w:val="TableText"/>
            </w:pPr>
            <w:r>
              <w:t xml:space="preserve">PROCEDURE DIVISION USING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LK-MODE LK-IN-VALUE LK-OUT-VALUE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source/cobol/PAYRND.cbl:35</w:t>
            </w:r>
          </w:p>
        </w:tc>
      </w:tr>
    </w:tbl>
    <w:p/>
    <w:p>
      <w:pPr>
        <w:pStyle w:val="Heading3"/>
      </w:pPr>
      <w:r>
        <w:t xml:space="preserve">3.2.2 Purpose</w:t>
      </w:r>
    </w:p>
    <w:p>
      <w:pPr>
        <w:pStyle w:val="ListParagraph"/>
        <w:numPr>
          <w:ilvl w:val="0"/>
          <w:numId w:val="1"/>
        </w:numPr>
      </w:pPr>
      <w:r>
        <w:t xml:space="preserve">Business purpose: needs confirmation. It cannot be derived from code; a person who knows the system must state it. source/cobol/PAYRND.cbl:1</w:t>
      </w:r>
    </w:p>
    <w:p>
      <w:r>
        <w:t xml:space="preserve">Header comment of the source, quoted as written (not verified; comments may be out of date):</w:t>
      </w:r>
    </w:p>
    <w:p>
      <w:r>
        <w:t xml:space="preserve">source/cobol/PAYRND.cbl:5 KAZANAMI PRECISION WORKS (FICTIONAL - DEMO ONLY)   source/cobol/PAYRND.cbl:6 PAYRND - SHARED ROUNDING ROUTINE FOR THE PY01 PAYROLL SYSTEM.</w:t>
      </w:r>
    </w:p>
    <w:p>
      <w:pPr>
        <w:pStyle w:val="Heading3"/>
      </w:pPr>
      <w:r>
        <w:t xml:space="preserve">3.2.3 Inputs and outputs</w:t>
      </w:r>
    </w:p>
    <w:p>
      <w:r>
        <w:t xml:space="preserve">No file, SQL or CICS I/O found.</w:t>
      </w:r>
    </w:p>
    <w:p>
      <w:pPr>
        <w:pStyle w:val="Heading3"/>
      </w:pPr>
      <w:r>
        <w:t xml:space="preserve">3.2.4 Calls</w:t>
      </w:r>
    </w:p>
    <w:tbl>
      <w:tblPr>
        <w:tblW w:w="5000" w:type="pct"/>
        <w:tblBorders>
          <w:top w:val="single" w:sz="4" w:space="0" w:color="C5CED9"/>
          <w:left w:val="single" w:sz="4" w:space="0" w:color="C5CED9"/>
          <w:bottom w:val="single" w:sz="4" w:space="0" w:color="C5CED9"/>
          <w:right w:val="single" w:sz="4" w:space="0" w:color="C5CED9"/>
          <w:insideH w:val="single" w:sz="4" w:space="0" w:color="C5CED9"/>
          <w:insideV w:val="single" w:sz="4" w:space="0" w:color="C5CED9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0" w:lastColumn="0" w:noHBand="0" w:noVBand="1"/>
      </w:tblPr>
      <w:tblGrid>
        <w:gridCol w:w="1549"/>
        <w:gridCol w:w="1549"/>
        <w:gridCol w:w="1549"/>
        <w:gridCol w:w="1549"/>
        <w:gridCol w:w="1549"/>
        <w:gridCol w:w="1549"/>
      </w:tblGrid>
      <w:tr>
        <w:trPr>
          <w:tblHeader/>
        </w:trPr>
        <w:tc>
          <w:tcPr>
            <w:tcW w:w="154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Direction</w:t>
            </w:r>
          </w:p>
        </w:tc>
        <w:tc>
          <w:tcPr>
            <w:tcW w:w="154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Program</w:t>
            </w:r>
          </w:p>
        </w:tc>
        <w:tc>
          <w:tcPr>
            <w:tcW w:w="154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Kind</w:t>
            </w:r>
          </w:p>
        </w:tc>
        <w:tc>
          <w:tcPr>
            <w:tcW w:w="154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USING</w:t>
            </w:r>
          </w:p>
        </w:tc>
        <w:tc>
          <w:tcPr>
            <w:tcW w:w="154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Paragraph</w:t>
            </w:r>
          </w:p>
        </w:tc>
        <w:tc>
          <w:tcPr>
            <w:tcW w:w="154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Source</w:t>
            </w:r>
          </w:p>
        </w:tc>
      </w:tr>
      <w:tr>
        <w:tc>
          <w:tcPr>
            <w:tcW w:w="1549" w:type="dxa"/>
          </w:tcPr>
          <w:p>
            <w:pPr>
              <w:pStyle w:val="TableText"/>
            </w:pPr>
            <w:r>
              <w:t xml:space="preserve">called by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PAYCALC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static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3000-BASE-AND-RATE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source/cobol/PAYCALC.cbl:140 source/cobol/PAYCALC.cbl:147</w:t>
            </w:r>
          </w:p>
        </w:tc>
      </w:tr>
      <w:tr>
        <w:tc>
          <w:tcPr>
            <w:tcW w:w="1549" w:type="dxa"/>
          </w:tcPr>
          <w:p>
            <w:pPr>
              <w:pStyle w:val="TableText"/>
            </w:pPr>
            <w:r>
              <w:t xml:space="preserve">called by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PAYCALC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static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4000-ROUND-HOURS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source/cobol/PAYCALC.cbl:155 source/cobol/PAYCALC.cbl:158 source/cobol/PAYCALC.cbl:161</w:t>
            </w:r>
          </w:p>
        </w:tc>
      </w:tr>
      <w:tr>
        <w:tc>
          <w:tcPr>
            <w:tcW w:w="1549" w:type="dxa"/>
          </w:tcPr>
          <w:p>
            <w:pPr>
              <w:pStyle w:val="TableText"/>
            </w:pPr>
            <w:r>
              <w:t xml:space="preserve">called by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PAYCALC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static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5000-PREMIUMS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source/cobol/PAYCALC.cbl:178 source/cobol/PAYCALC.cbl:181 source/cobol/PAYCALC.cbl:184 source/cobol/PAYCALC.cbl:189</w:t>
            </w:r>
          </w:p>
        </w:tc>
      </w:tr>
    </w:tbl>
    <w:p/>
    <w:p>
      <w:pPr>
        <w:pStyle w:val="Heading3"/>
      </w:pPr>
      <w:r>
        <w:t xml:space="preserve">3.2.5 PERFORM structure</w:t>
      </w:r>
    </w:p>
    <w:p>
      <w:pPr>
        <w:pStyle w:val="ListParagraph"/>
        <w:numPr>
          <w:ilvl w:val="0"/>
          <w:numId w:val="1"/>
        </w:numPr>
      </w:pPr>
      <w:r>
        <w:t xml:space="preserve">0000-MAIN (first paragraph, entry point) source/cobol/PAYRND.cbl:36</w:t>
      </w:r>
    </w:p>
    <w:p>
      <w:pPr>
        <w:pStyle w:val="ListParagraph"/>
        <w:numPr>
          <w:ilvl w:val="1"/>
          <w:numId w:val="1"/>
        </w:numPr>
      </w:pPr>
      <w:r>
        <w:t xml:space="preserve">PERFORM 1000-ROUND-YEN source/cobol/PAYRND.cbl:39</w:t>
      </w:r>
    </w:p>
    <w:p>
      <w:pPr>
        <w:pStyle w:val="ListParagraph"/>
        <w:numPr>
          <w:ilvl w:val="1"/>
          <w:numId w:val="1"/>
        </w:numPr>
      </w:pPr>
      <w:r>
        <w:t xml:space="preserve">PERFORM 2000-ROUND-HOURS source/cobol/PAYRND.cbl:41</w:t>
      </w:r>
    </w:p>
    <w:p>
      <w:pPr>
        <w:pStyle w:val="Heading3"/>
      </w:pPr>
      <w:r>
        <w:t xml:space="preserve">3.2.6 Business-rule candidates</w:t>
      </w:r>
    </w:p>
    <w:tbl>
      <w:tblPr>
        <w:tblW w:w="5000" w:type="pct"/>
        <w:tblBorders>
          <w:top w:val="single" w:sz="4" w:space="0" w:color="C5CED9"/>
          <w:left w:val="single" w:sz="4" w:space="0" w:color="C5CED9"/>
          <w:bottom w:val="single" w:sz="4" w:space="0" w:color="C5CED9"/>
          <w:right w:val="single" w:sz="4" w:space="0" w:color="C5CED9"/>
          <w:insideH w:val="single" w:sz="4" w:space="0" w:color="C5CED9"/>
          <w:insideV w:val="single" w:sz="4" w:space="0" w:color="C5CED9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0" w:lastColumn="0" w:noHBand="0" w:noVBand="1"/>
      </w:tblPr>
      <w:tblGrid>
        <w:gridCol w:w="1162"/>
        <w:gridCol w:w="1162"/>
        <w:gridCol w:w="1162"/>
        <w:gridCol w:w="1162"/>
        <w:gridCol w:w="1162"/>
        <w:gridCol w:w="1162"/>
        <w:gridCol w:w="1162"/>
        <w:gridCol w:w="1162"/>
      </w:tblGrid>
      <w:tr>
        <w:trPr>
          <w:tblHeader/>
        </w:trPr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ID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Kind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Paragraph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Expression (source text)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Under condition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Named constants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Business meaning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Source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PAYRND-R001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condition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0000-MAIN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EVALUATE LK-MODE WHEN 'Y'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EVALUATE LK-MODE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source/cobol/PAYRND.cbl:38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PAYRND-R002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condition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0000-MAIN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EVALUATE LK-MODE WHEN 'H'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EVALUATE LK-MODE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source/cobol/PAYRND.cbl:40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PAYRND-R003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literal assignment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0000-MAIN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MOVE 16 TO RETURN-CODE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EVALUATE LK-MODE WHEN OTHER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source/cobol/PAYRND.cbl:45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PAYRND-R004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arithmetic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1000-ROUND-YEN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COMPUTE WS-FRACTION = LK-IN-VALUE - WS-WHOLE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source/cobol/PAYRND.cbl:51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PAYRND-R005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condition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1000-ROUND-YEN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WS-FRACTION &gt;= 0.5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source/cobol/PAYRND.cbl:52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PAYRND-R006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arithmetic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1000-ROUND-YEN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ADD 1 TO WS-WHOLE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WS-FRACTION &gt;= 0.5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source/cobol/PAYRND.cbl:53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PAYRND-R007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arithmetic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2000-ROUND-HOURS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DIVIDE WS-MINUTES BY 60 GIVING WS-HOURS REMAINDER WS-REMAINDER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source/cobol/PAYRND.cbl:59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PAYRND-R008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condition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2000-ROUND-HOURS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WS-REMAINDER &gt;= 30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source/cobol/PAYRND.cbl:61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PAYRND-R009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arithmetic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2000-ROUND-HOURS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ADD 1 TO WS-HOURS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WS-REMAINDER &gt;= 30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source/cobol/PAYRND.cbl:62</w:t>
            </w:r>
          </w:p>
        </w:tc>
      </w:tr>
    </w:tbl>
    <w:p/>
    <w:p>
      <w:r>
        <w:t xml:space="preserve">Candidates from the rules engine: exact source text and literal values. Their business meaning needs confirmation by a person.</w:t>
      </w:r>
    </w:p>
    <w:p>
      <w:pPr>
        <w:pStyle w:val="Heading2"/>
      </w:pPr>
      <w:r>
        <w:t xml:space="preserve">3.3 PAYRPT</w:t>
      </w:r>
    </w:p>
    <w:p>
      <w:pPr>
        <w:pStyle w:val="Heading3"/>
      </w:pPr>
      <w:r>
        <w:t xml:space="preserve">3.3.1 Basic information</w:t>
      </w:r>
    </w:p>
    <w:tbl>
      <w:tblPr>
        <w:tblW w:w="5000" w:type="pct"/>
        <w:tblBorders>
          <w:top w:val="single" w:sz="4" w:space="0" w:color="C5CED9"/>
          <w:left w:val="single" w:sz="4" w:space="0" w:color="C5CED9"/>
          <w:bottom w:val="single" w:sz="4" w:space="0" w:color="C5CED9"/>
          <w:right w:val="single" w:sz="4" w:space="0" w:color="C5CED9"/>
          <w:insideH w:val="single" w:sz="4" w:space="0" w:color="C5CED9"/>
          <w:insideV w:val="single" w:sz="4" w:space="0" w:color="C5CED9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0" w:lastColumn="0" w:noHBand="0" w:noVBand="1"/>
      </w:tblPr>
      <w:tblGrid>
        <w:gridCol w:w="3099"/>
        <w:gridCol w:w="3099"/>
        <w:gridCol w:w="3099"/>
      </w:tblGrid>
      <w:tr>
        <w:trPr>
          <w:tblHeader/>
        </w:trPr>
        <w:tc>
          <w:tcPr>
            <w:tcW w:w="309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Item</w:t>
            </w:r>
          </w:p>
        </w:tc>
        <w:tc>
          <w:tcPr>
            <w:tcW w:w="309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Content</w:t>
            </w:r>
          </w:p>
        </w:tc>
        <w:tc>
          <w:tcPr>
            <w:tcW w:w="309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Source</w:t>
            </w:r>
          </w:p>
        </w:tc>
      </w:tr>
      <w:tr>
        <w:tc>
          <w:tcPr>
            <w:tcW w:w="3099" w:type="dxa"/>
          </w:tcPr>
          <w:p>
            <w:pPr>
              <w:pStyle w:val="TableText"/>
            </w:pPr>
            <w:r>
              <w:t xml:space="preserve">PROGRAM-ID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PAYRPT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source/cobol/PAYRPT.cbl:1</w:t>
            </w:r>
          </w:p>
        </w:tc>
      </w:tr>
      <w:tr>
        <w:tc>
          <w:tcPr>
            <w:tcW w:w="3099" w:type="dxa"/>
          </w:tcPr>
          <w:p>
            <w:pPr>
              <w:pStyle w:val="TableText"/>
            </w:pPr>
            <w:r>
              <w:t xml:space="preserve">Source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source/cobol/PAYRPT.cbl (lines 1-315)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source/cobol/PAYRPT.cbl:1</w:t>
            </w:r>
          </w:p>
        </w:tc>
      </w:tr>
      <w:tr>
        <w:tc>
          <w:tcPr>
            <w:tcW w:w="3099" w:type="dxa"/>
          </w:tcPr>
          <w:p>
            <w:pPr>
              <w:pStyle w:val="TableText"/>
            </w:pPr>
            <w:r>
              <w:t xml:space="preserve">Paragraphs / statements / data items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13 / 133 / 117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source/cobol/PAYRPT.cbl:139</w:t>
            </w:r>
          </w:p>
        </w:tc>
      </w:tr>
      <w:tr>
        <w:tc>
          <w:tcPr>
            <w:tcW w:w="3099" w:type="dxa"/>
          </w:tcPr>
          <w:p>
            <w:pPr>
              <w:pStyle w:val="TableText"/>
            </w:pPr>
            <w:r>
              <w:t xml:space="preserve">Run by job step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PY01MNTH.STEP040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source/jcl/PY01MNTH.jcl:44</w:t>
            </w:r>
          </w:p>
        </w:tc>
      </w:tr>
    </w:tbl>
    <w:p/>
    <w:p>
      <w:pPr>
        <w:pStyle w:val="Heading3"/>
      </w:pPr>
      <w:r>
        <w:t xml:space="preserve">3.3.2 Purpose</w:t>
      </w:r>
    </w:p>
    <w:p>
      <w:pPr>
        <w:pStyle w:val="ListParagraph"/>
        <w:numPr>
          <w:ilvl w:val="0"/>
          <w:numId w:val="1"/>
        </w:numPr>
      </w:pPr>
      <w:r>
        <w:t xml:space="preserve">Business purpose: needs confirmation. It cannot be derived from code; a person who knows the system must state it. source/cobol/PAYRPT.cbl:1</w:t>
      </w:r>
    </w:p>
    <w:p>
      <w:r>
        <w:t xml:space="preserve">Header comment of the source, quoted as written (not verified; comments may be out of date):</w:t>
      </w:r>
    </w:p>
    <w:p>
      <w:r>
        <w:t xml:space="preserve">source/cobol/PAYRPT.cbl:5 KAZANAMI PRECISION WORKS (FICTIONAL - DEMO ONLY)   source/cobol/PAYRPT.cbl:6 PAYRPT - STEP040 OF JOB PY01MNTH. PRINTS THE MONTHLY PAYROLL   source/cobol/PAYRPT.cbl:7 REGISTER WITH DEPARTMENT SUBTOTALS, A GRAND TOTAL   source/cobol/PAYRPT.cbl:8 AND THE 36-AGREEMENT ALERT LIST FOR HR.   source/cobol/PAYRPT.cbl:9 PARM    : PAY PERIOD AS YYYYMM.   source/cobol/PAYRPT.cbl:10 INPUT   : PAYIN  - PAYREC RECORDS SORTED BY DEPT/ID.   source/cobol/PAYRPT.cbl:11 OUTPUT  : RPTOUT - 132-COLUMN REPORT.</w:t>
      </w:r>
    </w:p>
    <w:p>
      <w:pPr>
        <w:pStyle w:val="Heading3"/>
      </w:pPr>
      <w:r>
        <w:t xml:space="preserve">3.3.3 Inputs and outputs</w:t>
      </w:r>
    </w:p>
    <w:tbl>
      <w:tblPr>
        <w:tblW w:w="5000" w:type="pct"/>
        <w:tblBorders>
          <w:top w:val="single" w:sz="4" w:space="0" w:color="C5CED9"/>
          <w:left w:val="single" w:sz="4" w:space="0" w:color="C5CED9"/>
          <w:bottom w:val="single" w:sz="4" w:space="0" w:color="C5CED9"/>
          <w:right w:val="single" w:sz="4" w:space="0" w:color="C5CED9"/>
          <w:insideH w:val="single" w:sz="4" w:space="0" w:color="C5CED9"/>
          <w:insideV w:val="single" w:sz="4" w:space="0" w:color="C5CED9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0" w:lastColumn="0" w:noHBand="0" w:noVBand="1"/>
      </w:tblPr>
      <w:tblGrid>
        <w:gridCol w:w="1162"/>
        <w:gridCol w:w="1162"/>
        <w:gridCol w:w="1162"/>
        <w:gridCol w:w="1162"/>
        <w:gridCol w:w="1162"/>
        <w:gridCol w:w="1162"/>
        <w:gridCol w:w="1162"/>
        <w:gridCol w:w="1162"/>
      </w:tblGrid>
      <w:tr>
        <w:trPr>
          <w:tblHeader/>
        </w:trPr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File (SELECT/FD)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ASSIGN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Organisation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OPEN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Operations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Records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DD → data set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Source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PAY-IN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PAYIN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LINE SEQUENTIAL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INPUT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READ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PAY-RECORD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PAYIN → KZP.PY01.PAYCALC.M202609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source/cobol/PAYRPT.cbl:16 source/cobol/PAYRPT.cbl:23 source/cobol/PAYRPT.cbl:157 source/cobol/PAYRPT.cbl:313 source/jcl/PY01MNTH.jcl:46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RPT-OUT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RPTOUT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LINE SEQUENTIAL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OUTPUT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WRITE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RPT-LINE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RPTOUT → SYSOUT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source/cobol/PAYRPT.cbl:19 source/cobol/PAYRPT.cbl:25 source/cobol/PAYRPT.cbl:157 source/cobol/PAYRPT.cbl:294 source/cobol/PAYRPT.cbl:302 source/cobol/PAYRPT.cbl:305 +3</w:t>
            </w:r>
          </w:p>
        </w:tc>
      </w:tr>
    </w:tbl>
    <w:p/>
    <w:p>
      <w:pPr>
        <w:pStyle w:val="Heading3"/>
      </w:pPr>
      <w:r>
        <w:t xml:space="preserve">3.3.4 Calls</w:t>
      </w:r>
    </w:p>
    <w:p>
      <w:r>
        <w:t xml:space="preserve">No CALL relations.</w:t>
      </w:r>
    </w:p>
    <w:p>
      <w:pPr>
        <w:pStyle w:val="Heading3"/>
      </w:pPr>
      <w:r>
        <w:t xml:space="preserve">3.3.5 PERFORM structure</w:t>
      </w:r>
    </w:p>
    <w:p>
      <w:pPr>
        <w:pStyle w:val="ListParagraph"/>
        <w:numPr>
          <w:ilvl w:val="0"/>
          <w:numId w:val="1"/>
        </w:numPr>
      </w:pPr>
      <w:r>
        <w:t xml:space="preserve">0000-MAIN (first paragraph, entry point) source/cobol/PAYRPT.cbl:140</w:t>
      </w:r>
    </w:p>
    <w:p>
      <w:pPr>
        <w:pStyle w:val="ListParagraph"/>
        <w:numPr>
          <w:ilvl w:val="1"/>
          <w:numId w:val="1"/>
        </w:numPr>
      </w:pPr>
      <w:r>
        <w:t xml:space="preserve">PERFORM 1000-INITIALISE source/cobol/PAYRPT.cbl:141</w:t>
      </w:r>
    </w:p>
    <w:p>
      <w:pPr>
        <w:pStyle w:val="ListParagraph"/>
        <w:numPr>
          <w:ilvl w:val="2"/>
          <w:numId w:val="1"/>
        </w:numPr>
      </w:pPr>
      <w:r>
        <w:t xml:space="preserve">PERFORM 8000-READ-INPUT source/cobol/PAYRPT.cbl:163</w:t>
      </w:r>
    </w:p>
    <w:p>
      <w:pPr>
        <w:pStyle w:val="ListParagraph"/>
        <w:numPr>
          <w:ilvl w:val="1"/>
          <w:numId w:val="1"/>
        </w:numPr>
      </w:pPr>
      <w:r>
        <w:t xml:space="preserve">PERFORM 2000-PROCESS source/cobol/PAYRPT.cbl:142</w:t>
      </w:r>
    </w:p>
    <w:p>
      <w:pPr>
        <w:pStyle w:val="ListParagraph"/>
        <w:numPr>
          <w:ilvl w:val="2"/>
          <w:numId w:val="1"/>
        </w:numPr>
      </w:pPr>
      <w:r>
        <w:t xml:space="preserve">PERFORM 2100-ACCUMULATE source/cobol/PAYRPT.cbl:189</w:t>
      </w:r>
    </w:p>
    <w:p>
      <w:pPr>
        <w:pStyle w:val="ListParagraph"/>
        <w:numPr>
          <w:ilvl w:val="2"/>
          <w:numId w:val="1"/>
        </w:numPr>
      </w:pPr>
      <w:r>
        <w:t xml:space="preserve">PERFORM 2200-SAVE-ALERT source/cobol/PAYRPT.cbl:191</w:t>
      </w:r>
    </w:p>
    <w:p>
      <w:pPr>
        <w:pStyle w:val="ListParagraph"/>
        <w:numPr>
          <w:ilvl w:val="2"/>
          <w:numId w:val="1"/>
        </w:numPr>
      </w:pPr>
      <w:r>
        <w:t xml:space="preserve">PERFORM 3000-DEPT-BREAK source/cobol/PAYRPT.cbl:167</w:t>
      </w:r>
    </w:p>
    <w:p>
      <w:pPr>
        <w:pStyle w:val="ListParagraph"/>
        <w:numPr>
          <w:ilvl w:val="2"/>
          <w:numId w:val="1"/>
        </w:numPr>
      </w:pPr>
      <w:r>
        <w:t xml:space="preserve">PERFORM 3100-FORMAT-TOTAL source/cobol/PAYRPT.cbl:224</w:t>
      </w:r>
    </w:p>
    <w:p>
      <w:pPr>
        <w:pStyle w:val="ListParagraph"/>
        <w:numPr>
          <w:ilvl w:val="2"/>
          <w:numId w:val="1"/>
        </w:numPr>
      </w:pPr>
      <w:r>
        <w:t xml:space="preserve">PERFORM 7000-PRINT-DETAIL source/cobol/PAYRPT.cbl:227</w:t>
      </w:r>
    </w:p>
    <w:p>
      <w:pPr>
        <w:pStyle w:val="ListParagraph"/>
        <w:numPr>
          <w:ilvl w:val="2"/>
          <w:numId w:val="1"/>
        </w:numPr>
      </w:pPr>
      <w:r>
        <w:t xml:space="preserve">PERFORM 7100-PRINT-LINE source/cobol/PAYRPT.cbl:291</w:t>
      </w:r>
    </w:p>
    <w:p>
      <w:pPr>
        <w:pStyle w:val="ListParagraph"/>
        <w:numPr>
          <w:ilvl w:val="2"/>
          <w:numId w:val="1"/>
        </w:numPr>
      </w:pPr>
      <w:r>
        <w:t xml:space="preserve">PERFORM 7200-PAGE-HEADING source/cobol/PAYRPT.cbl:288</w:t>
      </w:r>
    </w:p>
    <w:p>
      <w:pPr>
        <w:pStyle w:val="ListParagraph"/>
        <w:numPr>
          <w:ilvl w:val="2"/>
          <w:numId w:val="1"/>
        </w:numPr>
      </w:pPr>
      <w:r>
        <w:t xml:space="preserve">PERFORM 7100-PRINT-LINE (expanded above) source/cobol/PAYRPT.cbl:229</w:t>
      </w:r>
    </w:p>
    <w:p>
      <w:pPr>
        <w:pStyle w:val="ListParagraph"/>
        <w:numPr>
          <w:ilvl w:val="2"/>
          <w:numId w:val="1"/>
        </w:numPr>
      </w:pPr>
      <w:r>
        <w:t xml:space="preserve">PERFORM 7000-PRINT-DETAIL (expanded above) source/cobol/PAYRPT.cbl:188</w:t>
      </w:r>
    </w:p>
    <w:p>
      <w:pPr>
        <w:pStyle w:val="ListParagraph"/>
        <w:numPr>
          <w:ilvl w:val="2"/>
          <w:numId w:val="1"/>
        </w:numPr>
      </w:pPr>
      <w:r>
        <w:t xml:space="preserve">PERFORM 8000-READ-INPUT (expanded above) source/cobol/PAYRPT.cbl:193</w:t>
      </w:r>
    </w:p>
    <w:p>
      <w:pPr>
        <w:pStyle w:val="ListParagraph"/>
        <w:numPr>
          <w:ilvl w:val="1"/>
          <w:numId w:val="1"/>
        </w:numPr>
      </w:pPr>
      <w:r>
        <w:t xml:space="preserve">PERFORM 3000-DEPT-BREAK (expanded above) source/cobol/PAYRPT.cbl:144</w:t>
      </w:r>
    </w:p>
    <w:p>
      <w:pPr>
        <w:pStyle w:val="ListParagraph"/>
        <w:numPr>
          <w:ilvl w:val="1"/>
          <w:numId w:val="1"/>
        </w:numPr>
      </w:pPr>
      <w:r>
        <w:t xml:space="preserve">PERFORM 4000-GRAND-TOTAL source/cobol/PAYRPT.cbl:146</w:t>
      </w:r>
    </w:p>
    <w:p>
      <w:pPr>
        <w:pStyle w:val="ListParagraph"/>
        <w:numPr>
          <w:ilvl w:val="2"/>
          <w:numId w:val="1"/>
        </w:numPr>
      </w:pPr>
      <w:r>
        <w:t xml:space="preserve">PERFORM 3100-FORMAT-TOTAL (expanded above) source/cobol/PAYRPT.cbl:250</w:t>
      </w:r>
    </w:p>
    <w:p>
      <w:pPr>
        <w:pStyle w:val="ListParagraph"/>
        <w:numPr>
          <w:ilvl w:val="2"/>
          <w:numId w:val="1"/>
        </w:numPr>
      </w:pPr>
      <w:r>
        <w:t xml:space="preserve">PERFORM 7000-PRINT-DETAIL (expanded above) source/cobol/PAYRPT.cbl:252</w:t>
      </w:r>
    </w:p>
    <w:p>
      <w:pPr>
        <w:pStyle w:val="ListParagraph"/>
        <w:numPr>
          <w:ilvl w:val="2"/>
          <w:numId w:val="1"/>
        </w:numPr>
      </w:pPr>
      <w:r>
        <w:t xml:space="preserve">PERFORM 7100-PRINT-LINE (expanded above) source/cobol/PAYRPT.cbl:248</w:t>
      </w:r>
    </w:p>
    <w:p>
      <w:pPr>
        <w:pStyle w:val="ListParagraph"/>
        <w:numPr>
          <w:ilvl w:val="1"/>
          <w:numId w:val="1"/>
        </w:numPr>
      </w:pPr>
      <w:r>
        <w:t xml:space="preserve">PERFORM 5000-ALERT-LIST source/cobol/PAYRPT.cbl:147</w:t>
      </w:r>
    </w:p>
    <w:p>
      <w:pPr>
        <w:pStyle w:val="ListParagraph"/>
        <w:numPr>
          <w:ilvl w:val="2"/>
          <w:numId w:val="1"/>
        </w:numPr>
      </w:pPr>
      <w:r>
        <w:t xml:space="preserve">PERFORM 7100-PRINT-LINE (expanded above) source/cobol/PAYRPT.cbl:259</w:t>
      </w:r>
    </w:p>
    <w:p>
      <w:pPr>
        <w:pStyle w:val="Heading3"/>
      </w:pPr>
      <w:r>
        <w:t xml:space="preserve">3.3.6 Business-rule candidates</w:t>
      </w:r>
    </w:p>
    <w:tbl>
      <w:tblPr>
        <w:tblW w:w="5000" w:type="pct"/>
        <w:tblBorders>
          <w:top w:val="single" w:sz="4" w:space="0" w:color="C5CED9"/>
          <w:left w:val="single" w:sz="4" w:space="0" w:color="C5CED9"/>
          <w:bottom w:val="single" w:sz="4" w:space="0" w:color="C5CED9"/>
          <w:right w:val="single" w:sz="4" w:space="0" w:color="C5CED9"/>
          <w:insideH w:val="single" w:sz="4" w:space="0" w:color="C5CED9"/>
          <w:insideV w:val="single" w:sz="4" w:space="0" w:color="C5CED9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0" w:lastColumn="0" w:noHBand="0" w:noVBand="1"/>
      </w:tblPr>
      <w:tblGrid>
        <w:gridCol w:w="1162"/>
        <w:gridCol w:w="1162"/>
        <w:gridCol w:w="1162"/>
        <w:gridCol w:w="1162"/>
        <w:gridCol w:w="1162"/>
        <w:gridCol w:w="1162"/>
        <w:gridCol w:w="1162"/>
        <w:gridCol w:w="1162"/>
      </w:tblGrid>
      <w:tr>
        <w:trPr>
          <w:tblHeader/>
        </w:trPr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ID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Kind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Paragraph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Expression (source text)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Under condition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Named constants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Business meaning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Source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PAYRPT-R001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condition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0000-MAIN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WS-PREV-DEPT NOT = SPACES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source/cobol/PAYRPT.cbl:143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PAYRPT-R002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condition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1000-INITIALISE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WS-FS-IN NOT = '00'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source/cobol/PAYRPT.cbl:158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PAYRPT-R003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literal assignment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1000-INITIALISE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MOVE 16 TO RETURN-CODE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WS-FS-IN NOT = '00'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source/cobol/PAYRPT.cbl:160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PAYRPT-R004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condition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2000-PROCESS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PAY-DEPT NOT = WS-PREV-DEPT AND WS-PREV-DEPT NOT = SPACES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source/cobol/PAYRPT.cbl:166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PAYRPT-R005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condition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2000-PROCESS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PAY-OVER-45H OR PAY-AT-100H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source/cobol/PAYRPT.cbl:190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PAYRPT-R006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condition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2100-ACCUMULATE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PERFORM VARYING WS-IDX FROM 1 BY 1 UNTIL WS-IDX &gt; 2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source/cobol/PAYRPT.cbl:196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PAYRPT-R007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arithmetic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2100-ACCUMULATE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ADD 1 TO T-COUNT(WS-IDX)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PERFORM VARYING WS-IDX FROM 1 BY 1 UNTIL WS-IDX &gt; 2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source/cobol/PAYRPT.cbl:197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PAYRPT-R008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arithmetic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2100-ACCUMULATE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ADD PAY-BASE-AMT TO T-BASE(WS-IDX)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PERFORM VARYING WS-IDX FROM 1 BY 1 UNTIL WS-IDX &gt; 2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source/cobol/PAYRPT.cbl:198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PAYRPT-R009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arithmetic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2100-ACCUMULATE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ADD PAY-ALLOW-AMT TO T-ALLOW(WS-IDX)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PERFORM VARYING WS-IDX FROM 1 BY 1 UNTIL WS-IDX &gt; 2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source/cobol/PAYRPT.cbl:199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PAYRPT-R010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arithmetic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2100-ACCUMULATE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ADD PAY-OT-HRS TO T-OT-HRS(WS-IDX)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PERFORM VARYING WS-IDX FROM 1 BY 1 UNTIL WS-IDX &gt; 2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source/cobol/PAYRPT.cbl:200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PAYRPT-R011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arithmetic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2100-ACCUMULATE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ADD PAY-OT1-AMT TO T-OT1(WS-IDX)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PERFORM VARYING WS-IDX FROM 1 BY 1 UNTIL WS-IDX &gt; 2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source/cobol/PAYRPT.cbl:201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PAYRPT-R012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arithmetic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2100-ACCUMULATE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ADD PAY-OT2-AMT TO T-OT2(WS-IDX)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PERFORM VARYING WS-IDX FROM 1 BY 1 UNTIL WS-IDX &gt; 2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source/cobol/PAYRPT.cbl:202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PAYRPT-R013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arithmetic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2100-ACCUMULATE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ADD PAY-HOL-HRS TO T-HOL-HRS(WS-IDX)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PERFORM VARYING WS-IDX FROM 1 BY 1 UNTIL WS-IDX &gt; 2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source/cobol/PAYRPT.cbl:203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PAYRPT-R014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arithmetic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2100-ACCUMULATE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ADD PAY-HOL-AMT TO T-HOL(WS-IDX)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PERFORM VARYING WS-IDX FROM 1 BY 1 UNTIL WS-IDX &gt; 2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source/cobol/PAYRPT.cbl:204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PAYRPT-R015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arithmetic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2100-ACCUMULATE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ADD PAY-NIGHT-HRS TO T-NIGHT-HRS(WS-IDX)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PERFORM VARYING WS-IDX FROM 1 BY 1 UNTIL WS-IDX &gt; 2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source/cobol/PAYRPT.cbl:205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PAYRPT-R016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arithmetic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2100-ACCUMULATE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ADD PAY-NIGHT-AMT TO T-NIGHT(WS-IDX)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PERFORM VARYING WS-IDX FROM 1 BY 1 UNTIL WS-IDX &gt; 2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source/cobol/PAYRPT.cbl:206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PAYRPT-R017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arithmetic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2100-ACCUMULATE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ADD PAY-GROSS-AMT TO T-GROSS(WS-IDX)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PERFORM VARYING WS-IDX FROM 1 BY 1 UNTIL WS-IDX &gt; 2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source/cobol/PAYRPT.cbl:207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PAYRPT-R018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condition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2200-SAVE-ALERT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WS-ALERT-CNT &lt; 100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source/cobol/PAYRPT.cbl:211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PAYRPT-R019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arithmetic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2200-SAVE-ALERT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ADD 1 TO WS-ALERT-CNT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WS-ALERT-CNT &lt; 100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source/cobol/PAYRPT.cbl:212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PAYRPT-R020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literal assignment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3000-DEPT-BREAK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MOVE 1 TO WS-IDX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source/cobol/PAYRPT.cbl:223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PAYRPT-R021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literal assignment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4000-GRAND-TOTAL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MOVE 2 TO WS-IDX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source/cobol/PAYRPT.cbl:249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PAYRPT-R022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condition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5000-ALERT-LIST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WS-ALERT-CNT = ZERO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source/cobol/PAYRPT.cbl:264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PAYRPT-R023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condition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5000-ALERT-LIST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PERFORM VARYING WS-IDX FROM 1 BY 1 UNTIL WS-IDX &gt; WS-ALERT-CNT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source/cobol/PAYRPT.cbl:268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PAYRPT-R024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condition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5000-ALERT-LIST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AL-100(WS-IDX) = '!'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PERFORM VARYING WS-IDX FROM 1 BY 1 UNTIL WS-IDX &gt; WS-ALERT-CNT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source/cobol/PAYRPT.cbl:275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PAYRPT-R025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condition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7000-PRINT-DETAIL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WS-LINE-CNT &gt;= WS-LINES-PER-PAGE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WS-LINE-CNT=99 (source/cobol/PAYRPT.cbl:34); WS-LINES-PER-PAGE=060 (source/cobol/PAYRPT.cbl:36)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source/cobol/PAYRPT.cbl:287 source/cobol/PAYRPT.cbl:34 source/cobol/PAYRPT.cbl:36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PAYRPT-R026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arithmetic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7100-PRINT-LINE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ADD 1 TO WS-LINE-CNT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WS-LINE-CNT=99 (source/cobol/PAYRPT.cbl:34)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source/cobol/PAYRPT.cbl:295 source/cobol/PAYRPT.cbl:34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PAYRPT-R027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arithmetic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7200-PAGE-HEADING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ADD 1 TO WS-PAGE-CNT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source/cobol/PAYRPT.cbl:298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PAYRPT-R028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condition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7200-PAGE-HEADING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WS-PAGE-CNT &gt; 1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source/cobol/PAYRPT.cbl:300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PAYRPT-R029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literal assignment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7200-PAGE-HEADING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MOVE 3 TO WS-LINE-CNT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WS-LINE-CNT=99 (source/cobol/PAYRPT.cbl:34)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source/cobol/PAYRPT.cbl:310 source/cobol/PAYRPT.cbl:34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PAYRPT-R030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condition name (88)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PAY-OVER-45H = '*' (of PAY-ALERT-45)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source/copybook/PAYREC.cpy:30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PAYRPT-R031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condition name (88)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PAY-AT-100H = '!' (of PAY-ALERT-100)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source/copybook/PAYREC.cpy:32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PAYRPT-R032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condition name (88)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END-OF-INPUT = 'Y' (of WS-EOF-SW)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source/cobol/PAYRPT.cbl:31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PAYRPT-R033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constant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WS-LINE-CNT VALUE 99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WS-LINE-CNT=99 (source/cobol/PAYRPT.cbl:34)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source/cobol/PAYRPT.cbl:34 source/cobol/PAYRPT.cbl:34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PAYRPT-R034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constant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WS-LINES-PER-PAGE VALUE 060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WS-LINES-PER-PAGE=060 (source/cobol/PAYRPT.cbl:36)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source/cobol/PAYRPT.cbl:36 source/cobol/PAYRPT.cbl:36</w:t>
            </w:r>
          </w:p>
        </w:tc>
      </w:tr>
    </w:tbl>
    <w:p/>
    <w:p>
      <w:r>
        <w:t xml:space="preserve">Candidates from the rules engine: exact source text and literal values. Their business meaning needs confirmation by a person.</w:t>
      </w:r>
    </w:p>
    <w:p>
      <w:pPr>
        <w:pStyle w:val="Heading2"/>
      </w:pPr>
      <w:r>
        <w:t xml:space="preserve">3.4 PAYVAL</w:t>
      </w:r>
    </w:p>
    <w:p>
      <w:pPr>
        <w:pStyle w:val="Heading3"/>
      </w:pPr>
      <w:r>
        <w:t xml:space="preserve">3.4.1 Basic information</w:t>
      </w:r>
    </w:p>
    <w:tbl>
      <w:tblPr>
        <w:tblW w:w="5000" w:type="pct"/>
        <w:tblBorders>
          <w:top w:val="single" w:sz="4" w:space="0" w:color="C5CED9"/>
          <w:left w:val="single" w:sz="4" w:space="0" w:color="C5CED9"/>
          <w:bottom w:val="single" w:sz="4" w:space="0" w:color="C5CED9"/>
          <w:right w:val="single" w:sz="4" w:space="0" w:color="C5CED9"/>
          <w:insideH w:val="single" w:sz="4" w:space="0" w:color="C5CED9"/>
          <w:insideV w:val="single" w:sz="4" w:space="0" w:color="C5CED9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0" w:lastColumn="0" w:noHBand="0" w:noVBand="1"/>
      </w:tblPr>
      <w:tblGrid>
        <w:gridCol w:w="3099"/>
        <w:gridCol w:w="3099"/>
        <w:gridCol w:w="3099"/>
      </w:tblGrid>
      <w:tr>
        <w:trPr>
          <w:tblHeader/>
        </w:trPr>
        <w:tc>
          <w:tcPr>
            <w:tcW w:w="309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Item</w:t>
            </w:r>
          </w:p>
        </w:tc>
        <w:tc>
          <w:tcPr>
            <w:tcW w:w="309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Content</w:t>
            </w:r>
          </w:p>
        </w:tc>
        <w:tc>
          <w:tcPr>
            <w:tcW w:w="309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Source</w:t>
            </w:r>
          </w:p>
        </w:tc>
      </w:tr>
      <w:tr>
        <w:tc>
          <w:tcPr>
            <w:tcW w:w="3099" w:type="dxa"/>
          </w:tcPr>
          <w:p>
            <w:pPr>
              <w:pStyle w:val="TableText"/>
            </w:pPr>
            <w:r>
              <w:t xml:space="preserve">PROGRAM-ID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PAYVAL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source/cobol/PAYVAL.cbl:1</w:t>
            </w:r>
          </w:p>
        </w:tc>
      </w:tr>
      <w:tr>
        <w:tc>
          <w:tcPr>
            <w:tcW w:w="3099" w:type="dxa"/>
          </w:tcPr>
          <w:p>
            <w:pPr>
              <w:pStyle w:val="TableText"/>
            </w:pPr>
            <w:r>
              <w:t xml:space="preserve">Source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source/cobol/PAYVAL.cbl (lines 1-178)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source/cobol/PAYVAL.cbl:1</w:t>
            </w:r>
          </w:p>
        </w:tc>
      </w:tr>
      <w:tr>
        <w:tc>
          <w:tcPr>
            <w:tcW w:w="3099" w:type="dxa"/>
          </w:tcPr>
          <w:p>
            <w:pPr>
              <w:pStyle w:val="TableText"/>
            </w:pPr>
            <w:r>
              <w:t xml:space="preserve">Paragraphs / statements / data items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8 / 69 / 51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source/cobol/PAYVAL.cbl:71</w:t>
            </w:r>
          </w:p>
        </w:tc>
      </w:tr>
      <w:tr>
        <w:tc>
          <w:tcPr>
            <w:tcW w:w="3099" w:type="dxa"/>
          </w:tcPr>
          <w:p>
            <w:pPr>
              <w:pStyle w:val="TableText"/>
            </w:pPr>
            <w:r>
              <w:t xml:space="preserve">Run by job step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PY01MNTH.STEP010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source/jcl/PY01MNTH.jcl:17</w:t>
            </w:r>
          </w:p>
        </w:tc>
      </w:tr>
    </w:tbl>
    <w:p/>
    <w:p>
      <w:pPr>
        <w:pStyle w:val="Heading3"/>
      </w:pPr>
      <w:r>
        <w:t xml:space="preserve">3.4.2 Purpose</w:t>
      </w:r>
    </w:p>
    <w:p>
      <w:pPr>
        <w:pStyle w:val="ListParagraph"/>
        <w:numPr>
          <w:ilvl w:val="0"/>
          <w:numId w:val="1"/>
        </w:numPr>
      </w:pPr>
      <w:r>
        <w:t xml:space="preserve">Business purpose: needs confirmation. It cannot be derived from code; a person who knows the system must state it. source/cobol/PAYVAL.cbl:1</w:t>
      </w:r>
    </w:p>
    <w:p>
      <w:r>
        <w:t xml:space="preserve">Header comment of the source, quoted as written (not verified; comments may be out of date):</w:t>
      </w:r>
    </w:p>
    <w:p>
      <w:r>
        <w:t xml:space="preserve">source/cobol/PAYVAL.cbl:5 KAZANAMI PRECISION WORKS (FICTIONAL - DEMO ONLY)   source/cobol/PAYVAL.cbl:6 PAYVAL - STEP010 OF JOB PY01MNTH. VALIDATES THE MONTHLY TIME   source/cobol/PAYVAL.cbl:7 AND PAY FILE. GOOD RECORDS GO TO VALIDOUT, BAD ONES   source/cobol/PAYVAL.cbl:8 ARE LISTED ON ERRRPT AND EXCLUDED FROM THE RUN.   source/cobol/PAYVAL.cbl:9 RETURN CODES: 0 = ALL VALID, 4 = SOME REJECTED,   source/cobol/PAYVAL.cbl:10 8 = NO VALID RECORDS (LATER STEPS ARE SKIPPED).</w:t>
      </w:r>
    </w:p>
    <w:p>
      <w:pPr>
        <w:pStyle w:val="Heading3"/>
      </w:pPr>
      <w:r>
        <w:t xml:space="preserve">3.4.3 Inputs and outputs</w:t>
      </w:r>
    </w:p>
    <w:tbl>
      <w:tblPr>
        <w:tblW w:w="5000" w:type="pct"/>
        <w:tblBorders>
          <w:top w:val="single" w:sz="4" w:space="0" w:color="C5CED9"/>
          <w:left w:val="single" w:sz="4" w:space="0" w:color="C5CED9"/>
          <w:bottom w:val="single" w:sz="4" w:space="0" w:color="C5CED9"/>
          <w:right w:val="single" w:sz="4" w:space="0" w:color="C5CED9"/>
          <w:insideH w:val="single" w:sz="4" w:space="0" w:color="C5CED9"/>
          <w:insideV w:val="single" w:sz="4" w:space="0" w:color="C5CED9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0" w:lastColumn="0" w:noHBand="0" w:noVBand="1"/>
      </w:tblPr>
      <w:tblGrid>
        <w:gridCol w:w="1162"/>
        <w:gridCol w:w="1162"/>
        <w:gridCol w:w="1162"/>
        <w:gridCol w:w="1162"/>
        <w:gridCol w:w="1162"/>
        <w:gridCol w:w="1162"/>
        <w:gridCol w:w="1162"/>
        <w:gridCol w:w="1162"/>
      </w:tblGrid>
      <w:tr>
        <w:trPr>
          <w:tblHeader/>
        </w:trPr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File (SELECT/FD)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ASSIGN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Organisation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OPEN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Operations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Records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DD → data set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Source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EMP-IN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EMPIN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LINE SEQUENTIAL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INPUT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READ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EMP-RECORD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EMPIN → KZP.PY01.TIMECARD.M202609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source/cobol/PAYVAL.cbl:20 source/cobol/PAYVAL.cbl:31 source/cobol/PAYVAL.cbl:79 source/cobol/PAYVAL.cbl:159 source/jcl/PY01MNTH.jcl:18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VALID-OUT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VALIDOUT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LINE SEQUENTIAL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OUTPUT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WRITE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VALID-RECORD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VALIDOUT → &amp;&amp;VALID (PY01MNTH)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source/cobol/PAYVAL.cbl:23 source/cobol/PAYVAL.cbl:33 source/cobol/PAYVAL.cbl:79 source/cobol/PAYVAL.cbl:94 source/jcl/PY01MNTH.jcl:19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ERR-RPT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ERRRPT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LINE SEQUENTIAL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OUTPUT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WRITE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ERR-LINE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ERRRPT → SYSOUT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source/cobol/PAYVAL.cbl:26 source/cobol/PAYVAL.cbl:35 source/cobol/PAYVAL.cbl:79 source/cobol/PAYVAL.cbl:87 source/cobol/PAYVAL.cbl:156 source/cobol/PAYVAL.cbl:167 +1</w:t>
            </w:r>
          </w:p>
        </w:tc>
      </w:tr>
    </w:tbl>
    <w:p/>
    <w:p>
      <w:pPr>
        <w:pStyle w:val="Heading3"/>
      </w:pPr>
      <w:r>
        <w:t xml:space="preserve">3.4.4 Calls</w:t>
      </w:r>
    </w:p>
    <w:p>
      <w:r>
        <w:t xml:space="preserve">No CALL relations.</w:t>
      </w:r>
    </w:p>
    <w:p>
      <w:pPr>
        <w:pStyle w:val="Heading3"/>
      </w:pPr>
      <w:r>
        <w:t xml:space="preserve">3.4.5 PERFORM structure</w:t>
      </w:r>
    </w:p>
    <w:p>
      <w:pPr>
        <w:pStyle w:val="ListParagraph"/>
        <w:numPr>
          <w:ilvl w:val="0"/>
          <w:numId w:val="1"/>
        </w:numPr>
      </w:pPr>
      <w:r>
        <w:t xml:space="preserve">0000-MAIN (first paragraph, entry point) source/cobol/PAYVAL.cbl:72</w:t>
      </w:r>
    </w:p>
    <w:p>
      <w:pPr>
        <w:pStyle w:val="ListParagraph"/>
        <w:numPr>
          <w:ilvl w:val="1"/>
          <w:numId w:val="1"/>
        </w:numPr>
      </w:pPr>
      <w:r>
        <w:t xml:space="preserve">PERFORM 1000-INITIALISE source/cobol/PAYVAL.cbl:73</w:t>
      </w:r>
    </w:p>
    <w:p>
      <w:pPr>
        <w:pStyle w:val="ListParagraph"/>
        <w:numPr>
          <w:ilvl w:val="2"/>
          <w:numId w:val="1"/>
        </w:numPr>
      </w:pPr>
      <w:r>
        <w:t xml:space="preserve">PERFORM 8000-READ-INPUT source/cobol/PAYVAL.cbl:88</w:t>
      </w:r>
    </w:p>
    <w:p>
      <w:pPr>
        <w:pStyle w:val="ListParagraph"/>
        <w:numPr>
          <w:ilvl w:val="1"/>
          <w:numId w:val="1"/>
        </w:numPr>
      </w:pPr>
      <w:r>
        <w:t xml:space="preserve">PERFORM 2000-PROCESS source/cobol/PAYVAL.cbl:74</w:t>
      </w:r>
    </w:p>
    <w:p>
      <w:pPr>
        <w:pStyle w:val="ListParagraph"/>
        <w:numPr>
          <w:ilvl w:val="2"/>
          <w:numId w:val="1"/>
        </w:numPr>
      </w:pPr>
      <w:r>
        <w:t xml:space="preserve">PERFORM 3000-VALIDATE source/cobol/PAYVAL.cbl:92</w:t>
      </w:r>
    </w:p>
    <w:p>
      <w:pPr>
        <w:pStyle w:val="ListParagraph"/>
        <w:numPr>
          <w:ilvl w:val="2"/>
          <w:numId w:val="1"/>
        </w:numPr>
      </w:pPr>
      <w:r>
        <w:t xml:space="preserve">PERFORM 3100-CROSS-CHECKS source/cobol/PAYVAL.cbl:134</w:t>
      </w:r>
    </w:p>
    <w:p>
      <w:pPr>
        <w:pStyle w:val="ListParagraph"/>
        <w:numPr>
          <w:ilvl w:val="2"/>
          <w:numId w:val="1"/>
        </w:numPr>
      </w:pPr>
      <w:r>
        <w:t xml:space="preserve">PERFORM 4000-WRITE-ERROR source/cobol/PAYVAL.cbl:97</w:t>
      </w:r>
    </w:p>
    <w:p>
      <w:pPr>
        <w:pStyle w:val="ListParagraph"/>
        <w:numPr>
          <w:ilvl w:val="2"/>
          <w:numId w:val="1"/>
        </w:numPr>
      </w:pPr>
      <w:r>
        <w:t xml:space="preserve">PERFORM 8000-READ-INPUT (expanded above) source/cobol/PAYVAL.cbl:100</w:t>
      </w:r>
    </w:p>
    <w:p>
      <w:pPr>
        <w:pStyle w:val="ListParagraph"/>
        <w:numPr>
          <w:ilvl w:val="1"/>
          <w:numId w:val="1"/>
        </w:numPr>
      </w:pPr>
      <w:r>
        <w:t xml:space="preserve">PERFORM 9000-TERMINATE source/cobol/PAYVAL.cbl:75</w:t>
      </w:r>
    </w:p>
    <w:p>
      <w:pPr>
        <w:pStyle w:val="Heading3"/>
      </w:pPr>
      <w:r>
        <w:t xml:space="preserve">3.4.6 Business-rule candidates</w:t>
      </w:r>
    </w:p>
    <w:tbl>
      <w:tblPr>
        <w:tblW w:w="5000" w:type="pct"/>
        <w:tblBorders>
          <w:top w:val="single" w:sz="4" w:space="0" w:color="C5CED9"/>
          <w:left w:val="single" w:sz="4" w:space="0" w:color="C5CED9"/>
          <w:bottom w:val="single" w:sz="4" w:space="0" w:color="C5CED9"/>
          <w:right w:val="single" w:sz="4" w:space="0" w:color="C5CED9"/>
          <w:insideH w:val="single" w:sz="4" w:space="0" w:color="C5CED9"/>
          <w:insideV w:val="single" w:sz="4" w:space="0" w:color="C5CED9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0" w:lastColumn="0" w:noHBand="0" w:noVBand="1"/>
      </w:tblPr>
      <w:tblGrid>
        <w:gridCol w:w="1162"/>
        <w:gridCol w:w="1162"/>
        <w:gridCol w:w="1162"/>
        <w:gridCol w:w="1162"/>
        <w:gridCol w:w="1162"/>
        <w:gridCol w:w="1162"/>
        <w:gridCol w:w="1162"/>
        <w:gridCol w:w="1162"/>
      </w:tblGrid>
      <w:tr>
        <w:trPr>
          <w:tblHeader/>
        </w:trPr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ID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Kind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Paragraph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Expression (source text)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Under condition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Named constants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Business meaning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Source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PAYVAL-R001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condition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1000-INITIALISE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WS-FS-IN NOT = '00'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source/cobol/PAYVAL.cbl:82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PAYVAL-R002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literal assignment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1000-INITIALISE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MOVE 16 TO RETURN-CODE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WS-FS-IN NOT = '00'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source/cobol/PAYVAL.cbl:84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PAYVAL-R003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arithmetic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2000-PROCESS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ADD 1 TO WS-READ-CNT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source/cobol/PAYVAL.cbl:91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PAYVAL-R004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condition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2000-PROCESS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WS-ERR-CODE = SPACES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source/cobol/PAYVAL.cbl:93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PAYVAL-R005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arithmetic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2000-PROCESS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ADD 1 TO WS-VALID-CNT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WS-ERR-CODE = SPACES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source/cobol/PAYVAL.cbl:95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PAYVAL-R006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arithmetic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2000-PROCESS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ADD 1 TO WS-REJECT-CNT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ELSE OF IF WS-ERR-CODE = SPACES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source/cobol/PAYVAL.cbl:98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PAYVAL-R007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condition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3000-VALIDATE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EVALUATE TRUE WHEN EMP-ID NOT NUMERIC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EVALUATE TRUE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source/cobol/PAYVAL.cbl:108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PAYVAL-R008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condition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3000-VALIDATE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EVALUATE TRUE WHEN NOT EMP-TYPE-VALID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EVALUATE TRUE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source/cobol/PAYVAL.cbl:111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PAYVAL-R009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condition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3000-VALIDATE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EVALUATE TRUE WHEN EMP-BASE-PAY NOT NUMERIC OR EMP-BASE-PAY = ZERO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EVALUATE TRUE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source/cobol/PAYVAL.cbl:114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PAYVAL-R010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condition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3000-VALIDATE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EVALUATE TRUE WHEN EMP-ALLOW-INCL NOT NUMERIC OR EMP-ALLOW-EXCL NOT NUMERIC OR EMP-OT-MIN NOT NUMERIC OR EMP-HOL-MIN NOT NUMERIC OR EMP-NIGHT-MIN NOT NUMERIC OR EMP-REG-MIN NOT NUMERIC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EVALUATE TRUE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source/cobol/PAYVAL.cbl:119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PAYVAL-R011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condition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3000-VALIDATE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EVALUATE TRUE WHEN NOT EMP-PART-TIME AND (EMP-SCHED-HRS NOT NUMERIC OR EMP-SCHED-HRS = ZERO)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EVALUATE TRUE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source/cobol/PAYVAL.cbl:128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PAYVAL-R012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arithmetic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3100-CROSS-CHECKS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COMPUTE WS-WORKED-MIN = EMP-OT-MIN + EMP-HOL-MIN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source/cobol/PAYVAL.cbl:138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PAYVAL-R013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condition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3100-CROSS-CHECKS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EMP-PART-TIME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source/cobol/PAYVAL.cbl:139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PAYVAL-R014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arithmetic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3100-CROSS-CHECKS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ADD EMP-REG-MIN TO WS-WORKED-MIN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EMP-PART-TIME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source/cobol/PAYVAL.cbl:140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PAYVAL-R015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arithmetic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3100-CROSS-CHECKS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COMPUTE WS-WORKED-MIN = WS-WORKED-MIN + (EMP-SCHED-HRS * 60)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ELSE OF IF EMP-PART-TIME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source/cobol/PAYVAL.cbl:142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PAYVAL-R016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condition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3100-CROSS-CHECKS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EMP-NIGHT-MIN &gt; WS-WORKED-MIN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source/cobol/PAYVAL.cbl:145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PAYVAL-R017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condition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9000-TERMINATE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EVALUATE TRUE WHEN WS-VALID-CNT = ZERO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EVALUATE TRUE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source/cobol/PAYVAL.cbl:172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PAYVAL-R018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literal assignment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9000-TERMINATE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MOVE 8 TO RETURN-CODE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EVALUATE TRUE WHEN WS-VALID-CNT = ZERO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source/cobol/PAYVAL.cbl:173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PAYVAL-R019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condition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9000-TERMINATE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EVALUATE TRUE WHEN WS-REJECT-CNT &gt; ZERO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EVALUATE TRUE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source/cobol/PAYVAL.cbl:174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PAYVAL-R020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literal assignment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9000-TERMINATE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MOVE 4 TO RETURN-CODE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EVALUATE TRUE WHEN WS-REJECT-CNT &gt; ZERO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source/cobol/PAYVAL.cbl:175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PAYVAL-R021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condition name (88)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EMP-REGULAR = 'R' (of EMP-TYPE)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source/copybook/EMPREC.cpy:34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PAYVAL-R022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condition name (88)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EMP-PART-TIME = 'P' (of EMP-TYPE)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source/copybook/EMPREC.cpy:35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PAYVAL-R023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condition name (88)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EMP-MANAGER = 'M' (of EMP-TYPE)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source/copybook/EMPREC.cpy:36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PAYVAL-R024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condition name (88)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EMP-TYPE-VALID = 'R' OR 'P' OR 'M' (of EMP-TYPE)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source/copybook/EMPREC.cpy:37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PAYVAL-R025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condition name (88)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END-OF-INPUT = 'Y' (of WS-EOF-SW)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needs confirmation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source/cobol/PAYVAL.cbl:45</w:t>
            </w:r>
          </w:p>
        </w:tc>
      </w:tr>
    </w:tbl>
    <w:p/>
    <w:p>
      <w:r>
        <w:t xml:space="preserve">Candidates from the rules engine: exact source text and literal values. Their business meaning needs confirmation by a person.</w:t>
      </w:r>
    </w:p>
    <w:p>
      <w:pPr>
        <w:pStyle w:val="Heading1"/>
      </w:pPr>
      <w:r>
        <w:t xml:space="preserve">4. Data dictionary</w:t>
      </w:r>
    </w:p>
    <w:p>
      <w:pPr>
        <w:pStyle w:val="Heading2"/>
      </w:pPr>
      <w:r>
        <w:t xml:space="preserve">4.1 EMPREC (source/copybook/EMPREC.cpy:1)</w:t>
      </w:r>
    </w:p>
    <w:p>
      <w:pPr>
        <w:pStyle w:val="ListParagraph"/>
        <w:numPr>
          <w:ilvl w:val="0"/>
          <w:numId w:val="1"/>
        </w:numPr>
      </w:pPr>
      <w:r>
        <w:t xml:space="preserve">Used by: PAYCALC source/cobol/PAYCALC.cbl:43</w:t>
      </w:r>
    </w:p>
    <w:p>
      <w:pPr>
        <w:pStyle w:val="ListParagraph"/>
        <w:numPr>
          <w:ilvl w:val="0"/>
          <w:numId w:val="1"/>
        </w:numPr>
      </w:pPr>
      <w:r>
        <w:t xml:space="preserve">Used by: PAYVAL source/cobol/PAYVAL.cbl:32</w:t>
      </w:r>
    </w:p>
    <w:p>
      <w:pPr>
        <w:pStyle w:val="ListParagraph"/>
        <w:numPr>
          <w:ilvl w:val="0"/>
          <w:numId w:val="1"/>
        </w:numPr>
      </w:pPr>
      <w:r>
        <w:t xml:space="preserve">Record EMP-RECORD: 80 bytes source/copybook/EMPREC.cpy:27</w:t>
      </w:r>
    </w:p>
    <w:tbl>
      <w:tblPr>
        <w:tblW w:w="5000" w:type="pct"/>
        <w:tblBorders>
          <w:top w:val="single" w:sz="4" w:space="0" w:color="C5CED9"/>
          <w:left w:val="single" w:sz="4" w:space="0" w:color="C5CED9"/>
          <w:bottom w:val="single" w:sz="4" w:space="0" w:color="C5CED9"/>
          <w:right w:val="single" w:sz="4" w:space="0" w:color="C5CED9"/>
          <w:insideH w:val="single" w:sz="4" w:space="0" w:color="C5CED9"/>
          <w:insideV w:val="single" w:sz="4" w:space="0" w:color="C5CED9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0" w:lastColumn="0" w:noHBand="0" w:noVBand="1"/>
      </w:tblPr>
      <w:tblGrid>
        <w:gridCol w:w="845"/>
        <w:gridCol w:w="845"/>
        <w:gridCol w:w="845"/>
        <w:gridCol w:w="845"/>
        <w:gridCol w:w="845"/>
        <w:gridCol w:w="845"/>
        <w:gridCol w:w="845"/>
        <w:gridCol w:w="845"/>
        <w:gridCol w:w="845"/>
        <w:gridCol w:w="845"/>
        <w:gridCol w:w="845"/>
      </w:tblGrid>
      <w:tr>
        <w:trPr>
          <w:tblHeader/>
        </w:trPr>
        <w:tc>
          <w:tcPr>
            <w:tcW w:w="845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Level</w:t>
            </w:r>
          </w:p>
        </w:tc>
        <w:tc>
          <w:tcPr>
            <w:tcW w:w="845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Name</w:t>
            </w:r>
          </w:p>
        </w:tc>
        <w:tc>
          <w:tcPr>
            <w:tcW w:w="845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PIC</w:t>
            </w:r>
          </w:p>
        </w:tc>
        <w:tc>
          <w:tcPr>
            <w:tcW w:w="845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USAGE</w:t>
            </w:r>
          </w:p>
        </w:tc>
        <w:tc>
          <w:tcPr>
            <w:tcW w:w="845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Bytes</w:t>
            </w:r>
          </w:p>
        </w:tc>
        <w:tc>
          <w:tcPr>
            <w:tcW w:w="845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Position</w:t>
            </w:r>
          </w:p>
        </w:tc>
        <w:tc>
          <w:tcPr>
            <w:tcW w:w="845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OCCURS</w:t>
            </w:r>
          </w:p>
        </w:tc>
        <w:tc>
          <w:tcPr>
            <w:tcW w:w="845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REDEFINES</w:t>
            </w:r>
          </w:p>
        </w:tc>
        <w:tc>
          <w:tcPr>
            <w:tcW w:w="845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VALUE / 88</w:t>
            </w:r>
          </w:p>
        </w:tc>
        <w:tc>
          <w:tcPr>
            <w:tcW w:w="845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Description (from comments)</w:t>
            </w:r>
          </w:p>
        </w:tc>
        <w:tc>
          <w:tcPr>
            <w:tcW w:w="845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Source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01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EMP-RECORD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80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1-80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source/copybook/EMPREC.cpy:27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&amp;nbsp;&amp;nbsp;EMP-ID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X(06)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6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1-6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NUMERIC STAFF NUMBER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source/copybook/EMPREC.cpy:28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&amp;nbsp;&amp;nbsp;EMP-ID-N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9(06)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6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1-6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EMP-ID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source/copybook/EMPREC.cpy:29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&amp;nbsp;&amp;nbsp;EMP-DEPT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X(03)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3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7-9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ASM/MCH/QAC/LOG/ADM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source/copybook/EMPREC.cpy:31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&amp;nbsp;&amp;nbsp;EMP-NAME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X(20)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20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10-29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ROMANISED, FAMILY NAME FIRST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source/copybook/EMPREC.cpy:32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&amp;nbsp;&amp;nbsp;EMP-TYPE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X(01)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1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30-30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R=MONTHLY P=HOURLY M=MANAGER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source/copybook/EMPREC.cpy:33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88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&amp;nbsp;&amp;nbsp;&amp;nbsp;&amp;nbsp;EMP-REGULAR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'R'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source/copybook/EMPREC.cpy:34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88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&amp;nbsp;&amp;nbsp;&amp;nbsp;&amp;nbsp;EMP-PART-TIME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'P'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source/copybook/EMPREC.cpy:35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88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&amp;nbsp;&amp;nbsp;&amp;nbsp;&amp;nbsp;EMP-MANAGER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'M'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source/copybook/EMPREC.cpy:36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88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&amp;nbsp;&amp;nbsp;&amp;nbsp;&amp;nbsp;EMP-TYPE-VALID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'R' 'P' 'M'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source/copybook/EMPREC.cpy:37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&amp;nbsp;&amp;nbsp;EMP-BASE-PAY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9(07)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7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31-37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MONTHLY BASE (R,M) / HOURLY RATE (P)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source/copybook/EMPREC.cpy:38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&amp;nbsp;&amp;nbsp;EMP-ALLOW-INCL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9(06)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6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38-43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JOB+SKILL ALLOWANCE (IN OT BASE)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source/copybook/EMPREC.cpy:39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&amp;nbsp;&amp;nbsp;EMP-ALLOW-EXCL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9(06)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6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44-49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FAMILY+COMMUTING (NOT IN OT BASE)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source/copybook/EMPREC.cpy:40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&amp;nbsp;&amp;nbsp;EMP-SCHED-HRS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9(03)V9(02)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50-54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AVG MONTHLY SCHEDULED HRS 999V99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source/copybook/EMPREC.cpy:41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&amp;nbsp;&amp;nbsp;EMP-OT-MIN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9(05)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55-59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STATUTORY OVERTIME MINUTES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source/copybook/EMPREC.cpy:42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&amp;nbsp;&amp;nbsp;EMP-HOL-MIN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9(05)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60-64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STATUTORY HOLIDAY WORK MINUTES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source/copybook/EMPREC.cpy:43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&amp;nbsp;&amp;nbsp;EMP-NIGHT-MIN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9(05)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65-69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NIGHT MINUTES 22:00-05:00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source/copybook/EMPREC.cpy:44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&amp;nbsp;&amp;nbsp;EMP-REG-MIN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9(05)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70-74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SCHEDULED MINUTES WORKED (P ONLY)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source/copybook/EMPREC.cpy:45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&amp;nbsp;&amp;nbsp;FILLER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X(06)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6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75-80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source/copybook/EMPREC.cpy:46</w:t>
            </w:r>
          </w:p>
        </w:tc>
      </w:tr>
    </w:tbl>
    <w:p/>
    <w:p>
      <w:pPr>
        <w:pStyle w:val="Heading2"/>
      </w:pPr>
      <w:r>
        <w:t xml:space="preserve">4.2 PAYREC (source/copybook/PAYREC.cpy:1)</w:t>
      </w:r>
    </w:p>
    <w:p>
      <w:pPr>
        <w:pStyle w:val="ListParagraph"/>
        <w:numPr>
          <w:ilvl w:val="0"/>
          <w:numId w:val="1"/>
        </w:numPr>
      </w:pPr>
      <w:r>
        <w:t xml:space="preserve">Used by: PAYCALC source/cobol/PAYCALC.cbl:45</w:t>
      </w:r>
    </w:p>
    <w:p>
      <w:pPr>
        <w:pStyle w:val="ListParagraph"/>
        <w:numPr>
          <w:ilvl w:val="0"/>
          <w:numId w:val="1"/>
        </w:numPr>
      </w:pPr>
      <w:r>
        <w:t xml:space="preserve">Used by: PAYRPT source/cobol/PAYRPT.cbl:24</w:t>
      </w:r>
    </w:p>
    <w:p>
      <w:pPr>
        <w:pStyle w:val="ListParagraph"/>
        <w:numPr>
          <w:ilvl w:val="0"/>
          <w:numId w:val="1"/>
        </w:numPr>
      </w:pPr>
      <w:r>
        <w:t xml:space="preserve">Record PAY-RECORD: 120 bytes source/copybook/PAYREC.cpy:11</w:t>
      </w:r>
    </w:p>
    <w:tbl>
      <w:tblPr>
        <w:tblW w:w="5000" w:type="pct"/>
        <w:tblBorders>
          <w:top w:val="single" w:sz="4" w:space="0" w:color="C5CED9"/>
          <w:left w:val="single" w:sz="4" w:space="0" w:color="C5CED9"/>
          <w:bottom w:val="single" w:sz="4" w:space="0" w:color="C5CED9"/>
          <w:right w:val="single" w:sz="4" w:space="0" w:color="C5CED9"/>
          <w:insideH w:val="single" w:sz="4" w:space="0" w:color="C5CED9"/>
          <w:insideV w:val="single" w:sz="4" w:space="0" w:color="C5CED9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0" w:lastColumn="0" w:noHBand="0" w:noVBand="1"/>
      </w:tblPr>
      <w:tblGrid>
        <w:gridCol w:w="845"/>
        <w:gridCol w:w="845"/>
        <w:gridCol w:w="845"/>
        <w:gridCol w:w="845"/>
        <w:gridCol w:w="845"/>
        <w:gridCol w:w="845"/>
        <w:gridCol w:w="845"/>
        <w:gridCol w:w="845"/>
        <w:gridCol w:w="845"/>
        <w:gridCol w:w="845"/>
        <w:gridCol w:w="845"/>
      </w:tblGrid>
      <w:tr>
        <w:trPr>
          <w:tblHeader/>
        </w:trPr>
        <w:tc>
          <w:tcPr>
            <w:tcW w:w="845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Level</w:t>
            </w:r>
          </w:p>
        </w:tc>
        <w:tc>
          <w:tcPr>
            <w:tcW w:w="845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Name</w:t>
            </w:r>
          </w:p>
        </w:tc>
        <w:tc>
          <w:tcPr>
            <w:tcW w:w="845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PIC</w:t>
            </w:r>
          </w:p>
        </w:tc>
        <w:tc>
          <w:tcPr>
            <w:tcW w:w="845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USAGE</w:t>
            </w:r>
          </w:p>
        </w:tc>
        <w:tc>
          <w:tcPr>
            <w:tcW w:w="845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Bytes</w:t>
            </w:r>
          </w:p>
        </w:tc>
        <w:tc>
          <w:tcPr>
            <w:tcW w:w="845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Position</w:t>
            </w:r>
          </w:p>
        </w:tc>
        <w:tc>
          <w:tcPr>
            <w:tcW w:w="845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OCCURS</w:t>
            </w:r>
          </w:p>
        </w:tc>
        <w:tc>
          <w:tcPr>
            <w:tcW w:w="845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REDEFINES</w:t>
            </w:r>
          </w:p>
        </w:tc>
        <w:tc>
          <w:tcPr>
            <w:tcW w:w="845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VALUE / 88</w:t>
            </w:r>
          </w:p>
        </w:tc>
        <w:tc>
          <w:tcPr>
            <w:tcW w:w="845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Description (from comments)</w:t>
            </w:r>
          </w:p>
        </w:tc>
        <w:tc>
          <w:tcPr>
            <w:tcW w:w="845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Source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01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PAY-RECORD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120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1-120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source/copybook/PAYREC.cpy:11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&amp;nbsp;&amp;nbsp;PAY-ID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X(06)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6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1-6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source/copybook/PAYREC.cpy:12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&amp;nbsp;&amp;nbsp;PAY-DEPT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X(03)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3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7-9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source/copybook/PAYREC.cpy:13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&amp;nbsp;&amp;nbsp;PAY-NAME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X(20)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20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10-29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source/copybook/PAYREC.cpy:14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&amp;nbsp;&amp;nbsp;PAY-TYPE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X(01)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1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30-30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source/copybook/PAYREC.cpy:15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&amp;nbsp;&amp;nbsp;PAY-HOURLY-RATE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9(05)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31-35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source/copybook/PAYREC.cpy:16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&amp;nbsp;&amp;nbsp;PAY-BASE-AMT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9(07)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7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36-42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source/copybook/PAYREC.cpy:17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&amp;nbsp;&amp;nbsp;PAY-ALLOW-AMT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9(07)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7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43-49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source/copybook/PAYREC.cpy:18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&amp;nbsp;&amp;nbsp;PAY-OT-HRS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9(03)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3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50-52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source/copybook/PAYREC.cpy:19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&amp;nbsp;&amp;nbsp;PAY-OT1-HRS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9(03)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3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53-55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source/copybook/PAYREC.cpy:20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&amp;nbsp;&amp;nbsp;PAY-OT2-HRS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9(03)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3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56-58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source/copybook/PAYREC.cpy:21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&amp;nbsp;&amp;nbsp;PAY-OT1-AMT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9(07)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7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59-65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source/copybook/PAYREC.cpy:22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&amp;nbsp;&amp;nbsp;PAY-OT2-AMT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9(07)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7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66-72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source/copybook/PAYREC.cpy:23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&amp;nbsp;&amp;nbsp;PAY-HOL-HRS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9(03)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3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73-75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source/copybook/PAYREC.cpy:24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&amp;nbsp;&amp;nbsp;PAY-HOL-AMT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9(07)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7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76-82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source/copybook/PAYREC.cpy:25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&amp;nbsp;&amp;nbsp;PAY-NIGHT-HRS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9(03)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3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83-85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source/copybook/PAYREC.cpy:26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&amp;nbsp;&amp;nbsp;PAY-NIGHT-AMT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9(07)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7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86-92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source/copybook/PAYREC.cpy:27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&amp;nbsp;&amp;nbsp;PAY-GROSS-AMT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9(08)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8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93-100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source/copybook/PAYREC.cpy:28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&amp;nbsp;&amp;nbsp;PAY-ALERT-45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X(01)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1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101-101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source/copybook/PAYREC.cpy:29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88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&amp;nbsp;&amp;nbsp;&amp;nbsp;&amp;nbsp;PAY-OVER-45H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'*'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source/copybook/PAYREC.cpy:30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&amp;nbsp;&amp;nbsp;PAY-ALERT-100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X(01)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1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102-102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source/copybook/PAYREC.cpy:31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88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&amp;nbsp;&amp;nbsp;&amp;nbsp;&amp;nbsp;PAY-AT-100H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'!'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source/copybook/PAYREC.cpy:32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&amp;nbsp;&amp;nbsp;FILLER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X(18)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18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103-120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source/copybook/PAYREC.cpy:33</w:t>
            </w:r>
          </w:p>
        </w:tc>
      </w:tr>
    </w:tbl>
    <w:p/>
    <w:p>
      <w:r>
        <w:t xml:space="preserve">Bytes are storage bytes (for OCCURS, of all occurrences). Positions are 1-based within the 01 record. Descriptions are copied from comments, not verified. SYNCHRONIZED alignment is not applied; OCCURS DEPENDING ON uses the maximum.</w:t>
      </w:r>
    </w:p>
    <w:p>
      <w:pPr>
        <w:pStyle w:val="Heading1"/>
      </w:pPr>
      <w:r>
        <w:t xml:space="preserve">5. CRUD matrix</w:t>
      </w:r>
    </w:p>
    <w:p>
      <w:r>
        <w:t xml:space="preserve">C = WRITE / SQL INSERT / CICS WRITE / DD NEW. R = READ, START / SQL SELECT, FETCH / CICS READ / DD SHR. U = REWRITE / SQL UPDATE. D = DELETE. ? = DISP=OLD on a step without program source.</w:t>
      </w:r>
    </w:p>
    <w:tbl>
      <w:tblPr>
        <w:tblW w:w="5000" w:type="pct"/>
        <w:tblBorders>
          <w:top w:val="single" w:sz="4" w:space="0" w:color="C5CED9"/>
          <w:left w:val="single" w:sz="4" w:space="0" w:color="C5CED9"/>
          <w:bottom w:val="single" w:sz="4" w:space="0" w:color="C5CED9"/>
          <w:right w:val="single" w:sz="4" w:space="0" w:color="C5CED9"/>
          <w:insideH w:val="single" w:sz="4" w:space="0" w:color="C5CED9"/>
          <w:insideV w:val="single" w:sz="4" w:space="0" w:color="C5CED9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0" w:lastColumn="0" w:noHBand="0" w:noVBand="1"/>
      </w:tblPr>
      <w:tblGrid>
        <w:gridCol w:w="1162"/>
        <w:gridCol w:w="1162"/>
        <w:gridCol w:w="1162"/>
        <w:gridCol w:w="1162"/>
        <w:gridCol w:w="1162"/>
        <w:gridCol w:w="1162"/>
        <w:gridCol w:w="1162"/>
        <w:gridCol w:w="1162"/>
      </w:tblGrid>
      <w:tr>
        <w:trPr>
          <w:tblHeader/>
        </w:trPr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Program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KZP.PY01.PAYCALC.M202609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KZP.PY01.TIMECARD.M202609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&amp;&amp;SORTED (PY01MNTH)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&amp;&amp;VALID (PY01MNTH)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PAYRPT.RPT-OUT (SYSOUT)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PAYVAL.ERR-RPT (SYSOUT)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Source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R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source/cobol/PAYCALC.cbl:124 source/cobol/PAYCALC.cbl:208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R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source/cobol/PAYRPT.cbl:294 source/cobol/PAYRPT.cbl:302 source/cobol/PAYRPT.cbl:305 source/cobol/PAYRPT.cbl:307 source/cobol/PAYRPT.cbl:309 source/cobol/PAYRPT.cbl:313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PAYVAL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R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source/cobol/PAYVAL.cbl:87 source/cobol/PAYVAL.cbl:94 source/cobol/PAYVAL.cbl:156 source/cobol/PAYVAL.cbl:159 source/cobol/PAYVAL.cbl:167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SORT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?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source/jcl/PY01MNTH.jcl:26 source/jcl/PY01MNTH.jcl:27</w:t>
            </w:r>
          </w:p>
        </w:tc>
      </w:tr>
    </w:tbl>
    <w:p/>
    <w:p>
      <w:pPr>
        <w:pStyle w:val="Heading2"/>
      </w:pPr>
      <w:r>
        <w:t xml:space="preserve">5.1 Evidence</w:t>
      </w:r>
    </w:p>
    <w:tbl>
      <w:tblPr>
        <w:tblW w:w="5000" w:type="pct"/>
        <w:tblBorders>
          <w:top w:val="single" w:sz="4" w:space="0" w:color="C5CED9"/>
          <w:left w:val="single" w:sz="4" w:space="0" w:color="C5CED9"/>
          <w:bottom w:val="single" w:sz="4" w:space="0" w:color="C5CED9"/>
          <w:right w:val="single" w:sz="4" w:space="0" w:color="C5CED9"/>
          <w:insideH w:val="single" w:sz="4" w:space="0" w:color="C5CED9"/>
          <w:insideV w:val="single" w:sz="4" w:space="0" w:color="C5CED9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0" w:lastColumn="0" w:noHBand="0" w:noVBand="1"/>
      </w:tblPr>
      <w:tblGrid>
        <w:gridCol w:w="1328"/>
        <w:gridCol w:w="1328"/>
        <w:gridCol w:w="1328"/>
        <w:gridCol w:w="1328"/>
        <w:gridCol w:w="1328"/>
        <w:gridCol w:w="1328"/>
        <w:gridCol w:w="1328"/>
      </w:tblGrid>
      <w:tr>
        <w:trPr>
          <w:tblHeader/>
        </w:trPr>
        <w:tc>
          <w:tcPr>
            <w:tcW w:w="1328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Program</w:t>
            </w:r>
          </w:p>
        </w:tc>
        <w:tc>
          <w:tcPr>
            <w:tcW w:w="1328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Target</w:t>
            </w:r>
          </w:p>
        </w:tc>
        <w:tc>
          <w:tcPr>
            <w:tcW w:w="1328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Op</w:t>
            </w:r>
          </w:p>
        </w:tc>
        <w:tc>
          <w:tcPr>
            <w:tcW w:w="1328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Statement / clause</w:t>
            </w:r>
          </w:p>
        </w:tc>
        <w:tc>
          <w:tcPr>
            <w:tcW w:w="1328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Paragraph</w:t>
            </w:r>
          </w:p>
        </w:tc>
        <w:tc>
          <w:tcPr>
            <w:tcW w:w="1328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Step</w:t>
            </w:r>
          </w:p>
        </w:tc>
        <w:tc>
          <w:tcPr>
            <w:tcW w:w="1328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Source</w:t>
            </w:r>
          </w:p>
        </w:tc>
      </w:tr>
      <w:tr>
        <w:tc>
          <w:tcPr>
            <w:tcW w:w="1328" w:type="dxa"/>
          </w:tcPr>
          <w:p>
            <w:pPr>
              <w:pStyle w:val="TableText"/>
            </w:pPr>
            <w:r>
              <w:t xml:space="preserve">PAYCALC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&amp;&amp;SORTED (PY01MNTH)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R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READ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8000-READ-INPUT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PY01MNTH.STEP030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source/cobol/PAYCALC.cbl:208 source/jcl/PY01MNTH.jcl:37</w:t>
            </w:r>
          </w:p>
        </w:tc>
      </w:tr>
      <w:tr>
        <w:tc>
          <w:tcPr>
            <w:tcW w:w="1328" w:type="dxa"/>
          </w:tcPr>
          <w:p>
            <w:pPr>
              <w:pStyle w:val="TableText"/>
            </w:pPr>
            <w:r>
              <w:t xml:space="preserve">PAYCALC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KZP.PY01.PAYCALC.M202609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C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WRITE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2000-PROCESS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PY01MNTH.STEP030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source/cobol/PAYCALC.cbl:124 source/jcl/PY01MNTH.jcl:38</w:t>
            </w:r>
          </w:p>
        </w:tc>
      </w:tr>
      <w:tr>
        <w:tc>
          <w:tcPr>
            <w:tcW w:w="1328" w:type="dxa"/>
          </w:tcPr>
          <w:p>
            <w:pPr>
              <w:pStyle w:val="TableText"/>
            </w:pPr>
            <w:r>
              <w:t xml:space="preserve">PAYRPT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KZP.PY01.PAYCALC.M202609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R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READ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8000-READ-INPUT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PY01MNTH.STEP040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source/cobol/PAYRPT.cbl:313 source/jcl/PY01MNTH.jcl:46</w:t>
            </w:r>
          </w:p>
        </w:tc>
      </w:tr>
      <w:tr>
        <w:tc>
          <w:tcPr>
            <w:tcW w:w="1328" w:type="dxa"/>
          </w:tcPr>
          <w:p>
            <w:pPr>
              <w:pStyle w:val="TableText"/>
            </w:pPr>
            <w:r>
              <w:t xml:space="preserve">PAYRPT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PAYRPT.RPT-OUT (SYSOUT)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C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WRITE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7100-PRINT-LINE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source/cobol/PAYRPT.cbl:294</w:t>
            </w:r>
          </w:p>
        </w:tc>
      </w:tr>
      <w:tr>
        <w:tc>
          <w:tcPr>
            <w:tcW w:w="1328" w:type="dxa"/>
          </w:tcPr>
          <w:p>
            <w:pPr>
              <w:pStyle w:val="TableText"/>
            </w:pPr>
            <w:r>
              <w:t xml:space="preserve">PAYRPT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PAYRPT.RPT-OUT (SYSOUT)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C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WRITE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7200-PAGE-HEADING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source/cobol/PAYRPT.cbl:302</w:t>
            </w:r>
          </w:p>
        </w:tc>
      </w:tr>
      <w:tr>
        <w:tc>
          <w:tcPr>
            <w:tcW w:w="1328" w:type="dxa"/>
          </w:tcPr>
          <w:p>
            <w:pPr>
              <w:pStyle w:val="TableText"/>
            </w:pPr>
            <w:r>
              <w:t xml:space="preserve">PAYRPT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PAYRPT.RPT-OUT (SYSOUT)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C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WRITE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7200-PAGE-HEADING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source/cobol/PAYRPT.cbl:305</w:t>
            </w:r>
          </w:p>
        </w:tc>
      </w:tr>
      <w:tr>
        <w:tc>
          <w:tcPr>
            <w:tcW w:w="1328" w:type="dxa"/>
          </w:tcPr>
          <w:p>
            <w:pPr>
              <w:pStyle w:val="TableText"/>
            </w:pPr>
            <w:r>
              <w:t xml:space="preserve">PAYRPT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PAYRPT.RPT-OUT (SYSOUT)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C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WRITE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7200-PAGE-HEADING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source/cobol/PAYRPT.cbl:307</w:t>
            </w:r>
          </w:p>
        </w:tc>
      </w:tr>
      <w:tr>
        <w:tc>
          <w:tcPr>
            <w:tcW w:w="1328" w:type="dxa"/>
          </w:tcPr>
          <w:p>
            <w:pPr>
              <w:pStyle w:val="TableText"/>
            </w:pPr>
            <w:r>
              <w:t xml:space="preserve">PAYRPT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PAYRPT.RPT-OUT (SYSOUT)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C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WRITE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7200-PAGE-HEADING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source/cobol/PAYRPT.cbl:309</w:t>
            </w:r>
          </w:p>
        </w:tc>
      </w:tr>
      <w:tr>
        <w:tc>
          <w:tcPr>
            <w:tcW w:w="1328" w:type="dxa"/>
          </w:tcPr>
          <w:p>
            <w:pPr>
              <w:pStyle w:val="TableText"/>
            </w:pPr>
            <w:r>
              <w:t xml:space="preserve">PAYVAL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KZP.PY01.TIMECARD.M202609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R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READ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8000-READ-INPUT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PY01MNTH.STEP010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source/cobol/PAYVAL.cbl:159 source/jcl/PY01MNTH.jcl:18</w:t>
            </w:r>
          </w:p>
        </w:tc>
      </w:tr>
      <w:tr>
        <w:tc>
          <w:tcPr>
            <w:tcW w:w="1328" w:type="dxa"/>
          </w:tcPr>
          <w:p>
            <w:pPr>
              <w:pStyle w:val="TableText"/>
            </w:pPr>
            <w:r>
              <w:t xml:space="preserve">PAYVAL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PAYVAL.ERR-RPT (SYSOUT)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C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WRITE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1000-INITIALISE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source/cobol/PAYVAL.cbl:87</w:t>
            </w:r>
          </w:p>
        </w:tc>
      </w:tr>
      <w:tr>
        <w:tc>
          <w:tcPr>
            <w:tcW w:w="1328" w:type="dxa"/>
          </w:tcPr>
          <w:p>
            <w:pPr>
              <w:pStyle w:val="TableText"/>
            </w:pPr>
            <w:r>
              <w:t xml:space="preserve">PAYVAL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PAYVAL.ERR-RPT (SYSOUT)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C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WRITE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4000-WRITE-ERROR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source/cobol/PAYVAL.cbl:156</w:t>
            </w:r>
          </w:p>
        </w:tc>
      </w:tr>
      <w:tr>
        <w:tc>
          <w:tcPr>
            <w:tcW w:w="1328" w:type="dxa"/>
          </w:tcPr>
          <w:p>
            <w:pPr>
              <w:pStyle w:val="TableText"/>
            </w:pPr>
            <w:r>
              <w:t xml:space="preserve">PAYVAL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PAYVAL.ERR-RPT (SYSOUT)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C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WRITE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9000-TERMINATE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source/cobol/PAYVAL.cbl:167</w:t>
            </w:r>
          </w:p>
        </w:tc>
      </w:tr>
      <w:tr>
        <w:tc>
          <w:tcPr>
            <w:tcW w:w="1328" w:type="dxa"/>
          </w:tcPr>
          <w:p>
            <w:pPr>
              <w:pStyle w:val="TableText"/>
            </w:pPr>
            <w:r>
              <w:t xml:space="preserve">PAYVAL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&amp;&amp;VALID (PY01MNTH)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C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WRITE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2000-PROCESS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PY01MNTH.STEP010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source/cobol/PAYVAL.cbl:94 source/jcl/PY01MNTH.jcl:19</w:t>
            </w:r>
          </w:p>
        </w:tc>
      </w:tr>
      <w:tr>
        <w:tc>
          <w:tcPr>
            <w:tcW w:w="1328" w:type="dxa"/>
          </w:tcPr>
          <w:p>
            <w:pPr>
              <w:pStyle w:val="TableText"/>
            </w:pPr>
            <w:r>
              <w:t xml:space="preserve">SORT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&amp;&amp;VALID (PY01MNTH)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?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DISP=(OLD,DELETE) (SORTIN)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PY01MNTH.STEP020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source/jcl/PY01MNTH.jcl:26</w:t>
            </w:r>
          </w:p>
        </w:tc>
      </w:tr>
      <w:tr>
        <w:tc>
          <w:tcPr>
            <w:tcW w:w="1328" w:type="dxa"/>
          </w:tcPr>
          <w:p>
            <w:pPr>
              <w:pStyle w:val="TableText"/>
            </w:pPr>
            <w:r>
              <w:t xml:space="preserve">SORT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&amp;&amp;SORTED (PY01MNTH)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C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DISP=(NEW,PASS) (SORTOUT)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PY01MNTH.STEP020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source/jcl/PY01MNTH.jcl:27</w:t>
            </w:r>
          </w:p>
        </w:tc>
      </w:tr>
    </w:tbl>
    <w:p/>
    <w:p>
      <w:pPr>
        <w:pStyle w:val="Heading1"/>
      </w:pPr>
      <w:r>
        <w:t xml:space="preserve">6. Coverage and open questions</w:t>
      </w:r>
    </w:p>
    <w:p>
      <w:pPr>
        <w:pStyle w:val="Heading2"/>
      </w:pPr>
      <w:r>
        <w:t xml:space="preserve">6.1 Files analysed</w:t>
      </w:r>
    </w:p>
    <w:tbl>
      <w:tblPr>
        <w:tblW w:w="5000" w:type="pct"/>
        <w:tblBorders>
          <w:top w:val="single" w:sz="4" w:space="0" w:color="C5CED9"/>
          <w:left w:val="single" w:sz="4" w:space="0" w:color="C5CED9"/>
          <w:bottom w:val="single" w:sz="4" w:space="0" w:color="C5CED9"/>
          <w:right w:val="single" w:sz="4" w:space="0" w:color="C5CED9"/>
          <w:insideH w:val="single" w:sz="4" w:space="0" w:color="C5CED9"/>
          <w:insideV w:val="single" w:sz="4" w:space="0" w:color="C5CED9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0" w:lastColumn="0" w:noHBand="0" w:noVBand="1"/>
      </w:tblPr>
      <w:tblGrid>
        <w:gridCol w:w="1859"/>
        <w:gridCol w:w="1859"/>
        <w:gridCol w:w="1859"/>
        <w:gridCol w:w="1859"/>
        <w:gridCol w:w="1859"/>
      </w:tblGrid>
      <w:tr>
        <w:trPr>
          <w:tblHeader/>
        </w:trPr>
        <w:tc>
          <w:tcPr>
            <w:tcW w:w="185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File</w:t>
            </w:r>
          </w:p>
        </w:tc>
        <w:tc>
          <w:tcPr>
            <w:tcW w:w="185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Kind</w:t>
            </w:r>
          </w:p>
        </w:tc>
        <w:tc>
          <w:tcPr>
            <w:tcW w:w="185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Lines</w:t>
            </w:r>
          </w:p>
        </w:tc>
        <w:tc>
          <w:tcPr>
            <w:tcW w:w="185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Contains</w:t>
            </w:r>
          </w:p>
        </w:tc>
        <w:tc>
          <w:tcPr>
            <w:tcW w:w="185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Source</w:t>
            </w:r>
          </w:p>
        </w:tc>
      </w:tr>
      <w:tr>
        <w:tc>
          <w:tcPr>
            <w:tcW w:w="1859" w:type="dxa"/>
          </w:tcPr>
          <w:p>
            <w:pPr>
              <w:pStyle w:val="TableText"/>
            </w:pPr>
            <w:r>
              <w:t xml:space="preserve">source/cobol/PAYCALC.cbl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COBOL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215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PAYCALC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source/cobol/PAYCALC.cbl:1</w:t>
            </w:r>
          </w:p>
        </w:tc>
      </w:tr>
      <w:tr>
        <w:tc>
          <w:tcPr>
            <w:tcW w:w="1859" w:type="dxa"/>
          </w:tcPr>
          <w:p>
            <w:pPr>
              <w:pStyle w:val="TableText"/>
            </w:pPr>
            <w:r>
              <w:t xml:space="preserve">source/cobol/PAYRND.cbl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COBOL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64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PAYRND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source/cobol/PAYRND.cbl:1</w:t>
            </w:r>
          </w:p>
        </w:tc>
      </w:tr>
      <w:tr>
        <w:tc>
          <w:tcPr>
            <w:tcW w:w="1859" w:type="dxa"/>
          </w:tcPr>
          <w:p>
            <w:pPr>
              <w:pStyle w:val="TableText"/>
            </w:pPr>
            <w:r>
              <w:t xml:space="preserve">source/cobol/PAYRPT.cbl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COBOL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315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PAYRPT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source/cobol/PAYRPT.cbl:1</w:t>
            </w:r>
          </w:p>
        </w:tc>
      </w:tr>
      <w:tr>
        <w:tc>
          <w:tcPr>
            <w:tcW w:w="1859" w:type="dxa"/>
          </w:tcPr>
          <w:p>
            <w:pPr>
              <w:pStyle w:val="TableText"/>
            </w:pPr>
            <w:r>
              <w:t xml:space="preserve">source/cobol/PAYVAL.cbl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COBOL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178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PAYVAL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source/cobol/PAYVAL.cbl:1</w:t>
            </w:r>
          </w:p>
        </w:tc>
      </w:tr>
      <w:tr>
        <w:tc>
          <w:tcPr>
            <w:tcW w:w="1859" w:type="dxa"/>
          </w:tcPr>
          <w:p>
            <w:pPr>
              <w:pStyle w:val="TableText"/>
            </w:pPr>
            <w:r>
              <w:t xml:space="preserve">source/copybook/EMPREC.cpy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copybook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46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source/copybook/EMPREC.cpy:1</w:t>
            </w:r>
          </w:p>
        </w:tc>
      </w:tr>
      <w:tr>
        <w:tc>
          <w:tcPr>
            <w:tcW w:w="1859" w:type="dxa"/>
          </w:tcPr>
          <w:p>
            <w:pPr>
              <w:pStyle w:val="TableText"/>
            </w:pPr>
            <w:r>
              <w:t xml:space="preserve">source/copybook/PAYREC.cpy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copybook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33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source/copybook/PAYREC.cpy:1</w:t>
            </w:r>
          </w:p>
        </w:tc>
      </w:tr>
      <w:tr>
        <w:tc>
          <w:tcPr>
            <w:tcW w:w="1859" w:type="dxa"/>
          </w:tcPr>
          <w:p>
            <w:pPr>
              <w:pStyle w:val="TableText"/>
            </w:pPr>
            <w:r>
              <w:t xml:space="preserve">source/jcl/PY01MNTH.jcl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JCL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49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PY01MNTH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source/jcl/PY01MNTH.jcl:1</w:t>
            </w:r>
          </w:p>
        </w:tc>
      </w:tr>
    </w:tbl>
    <w:p/>
    <w:p>
      <w:pPr>
        <w:pStyle w:val="Heading2"/>
      </w:pPr>
      <w:r>
        <w:t xml:space="preserve">6.2 Not analysed</w:t>
      </w:r>
    </w:p>
    <w:p>
      <w:r>
        <w:t xml:space="preserve">8 other files under the folder were not analysed (not a COBOL, copybook or JCL extension):</w:t>
      </w:r>
    </w:p>
    <w:p>
      <w:r>
        <w:t xml:space="preserve">PACK.json, README.md, data/TIMECARD.M202609.dat, docs/expected/PAYCALC.M202609.dat, docs/expected/PAYRPT.M202609.txt, docs/expected/PAYVAL-ERRRPT.M202609.txt, output/.gitkeep, source/scripts/run-local.sh</w:t>
      </w:r>
    </w:p>
    <w:p>
      <w:r>
        <w:t xml:space="preserve">Never read by policy: folders named _answer-keys, .legacy-index, .kurahi, .git and node_modules.</w:t>
      </w:r>
    </w:p>
    <w:p>
      <w:pPr>
        <w:pStyle w:val="Heading2"/>
      </w:pPr>
      <w:r>
        <w:t xml:space="preserve">6.3 Parser diagnostics</w:t>
      </w:r>
    </w:p>
    <w:p>
      <w:r>
        <w:t xml:space="preserve">No diagnostics.</w:t>
      </w:r>
    </w:p>
    <w:p>
      <w:pPr>
        <w:pStyle w:val="Heading2"/>
      </w:pPr>
      <w:r>
        <w:t xml:space="preserve">6.4 Open questions found in the code (1)</w:t>
      </w:r>
    </w:p>
    <w:tbl>
      <w:tblPr>
        <w:tblW w:w="5000" w:type="pct"/>
        <w:tblBorders>
          <w:top w:val="single" w:sz="4" w:space="0" w:color="C5CED9"/>
          <w:left w:val="single" w:sz="4" w:space="0" w:color="C5CED9"/>
          <w:bottom w:val="single" w:sz="4" w:space="0" w:color="C5CED9"/>
          <w:right w:val="single" w:sz="4" w:space="0" w:color="C5CED9"/>
          <w:insideH w:val="single" w:sz="4" w:space="0" w:color="C5CED9"/>
          <w:insideV w:val="single" w:sz="4" w:space="0" w:color="C5CED9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0" w:lastColumn="0" w:noHBand="0" w:noVBand="1"/>
      </w:tblPr>
      <w:tblGrid>
        <w:gridCol w:w="1859"/>
        <w:gridCol w:w="1859"/>
        <w:gridCol w:w="1859"/>
        <w:gridCol w:w="1859"/>
        <w:gridCol w:w="1859"/>
      </w:tblGrid>
      <w:tr>
        <w:trPr>
          <w:tblHeader/>
        </w:trPr>
        <w:tc>
          <w:tcPr>
            <w:tcW w:w="185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Gap</w:t>
            </w:r>
          </w:p>
        </w:tc>
        <w:tc>
          <w:tcPr>
            <w:tcW w:w="185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Subject</w:t>
            </w:r>
          </w:p>
        </w:tc>
        <w:tc>
          <w:tcPr>
            <w:tcW w:w="185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Detail</w:t>
            </w:r>
          </w:p>
        </w:tc>
        <w:tc>
          <w:tcPr>
            <w:tcW w:w="185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To do</w:t>
            </w:r>
          </w:p>
        </w:tc>
        <w:tc>
          <w:tcPr>
            <w:tcW w:w="185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Source</w:t>
            </w:r>
          </w:p>
        </w:tc>
      </w:tr>
      <w:tr>
        <w:tc>
          <w:tcPr>
            <w:tcW w:w="1859" w:type="dxa"/>
          </w:tcPr>
          <w:p>
            <w:pPr>
              <w:pStyle w:val="TableText"/>
            </w:pPr>
            <w:r>
              <w:t xml:space="preserve">Step runs a program without source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PY01MNTH.STEP020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SORT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Confirm the utility and its control statements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source/jcl/PY01MNTH.jcl:25</w:t>
            </w:r>
          </w:p>
        </w:tc>
      </w:tr>
    </w:tbl>
    <w:p/>
    <w:p>
      <w:pPr>
        <w:pStyle w:val="Heading2"/>
      </w:pPr>
      <w:r>
        <w:t xml:space="preserve">6.5 To be supplied by people</w:t>
      </w:r>
    </w:p>
    <w:p>
      <w:pPr>
        <w:pStyle w:val="ListParagraph"/>
        <w:numPr>
          <w:ilvl w:val="0"/>
          <w:numId w:val="1"/>
        </w:numPr>
      </w:pPr>
      <w:r>
        <w:t xml:space="preserve">Business purpose of PAYCALC: needs confirmation source/cobol/PAYCALC.cbl:1</w:t>
      </w:r>
    </w:p>
    <w:p>
      <w:pPr>
        <w:pStyle w:val="ListParagraph"/>
        <w:numPr>
          <w:ilvl w:val="0"/>
          <w:numId w:val="1"/>
        </w:numPr>
      </w:pPr>
      <w:r>
        <w:t xml:space="preserve">Business purpose of PAYRND: needs confirmation source/cobol/PAYRND.cbl:1</w:t>
      </w:r>
    </w:p>
    <w:p>
      <w:pPr>
        <w:pStyle w:val="ListParagraph"/>
        <w:numPr>
          <w:ilvl w:val="0"/>
          <w:numId w:val="1"/>
        </w:numPr>
      </w:pPr>
      <w:r>
        <w:t xml:space="preserve">Business purpose of PAYRPT: needs confirmation source/cobol/PAYRPT.cbl:1</w:t>
      </w:r>
    </w:p>
    <w:p>
      <w:pPr>
        <w:pStyle w:val="ListParagraph"/>
        <w:numPr>
          <w:ilvl w:val="0"/>
          <w:numId w:val="1"/>
        </w:numPr>
      </w:pPr>
      <w:r>
        <w:t xml:space="preserve">Business purpose of PAYVAL: needs confirmation source/cobol/PAYVAL.cbl:1</w:t>
      </w:r>
    </w:p>
    <w:p>
      <w:pPr>
        <w:pStyle w:val="Heading2"/>
      </w:pPr>
      <w:r>
        <w:t xml:space="preserve">6.6 Limits of the analysis</w:t>
      </w:r>
    </w:p>
    <w:p>
      <w:r>
        <w:t xml:space="preserve">Static analysis only. Run-time values (dynamic CALL targets, data set names set at run time, PARM values) are not known.</w:t>
      </w:r>
    </w:p>
    <w:p>
      <w:r>
        <w:t xml:space="preserve">COBOL: fixed and free format COBOL-85 with common later extensions. Vendor-specific syntax, REPLACE and conditional compilation are analysed as written or not at all; see the diagnostics.</w:t>
      </w:r>
    </w:p>
    <w:p>
      <w:r>
        <w:t xml:space="preserve">EXEC SQL: table names and the first keyword only (SELECT/DECLARE/FETCH = R, INSERT = C, UPDATE = U, DELETE = D). Dynamic SQL (PREPARE/EXECUTE) targets are unknown. INCLUDE members are not expanded.</w:t>
      </w:r>
    </w:p>
    <w:p>
      <w:r>
        <w:t xml:space="preserve">EXEC CICS: file commands with a literal FILE/DATASET and LINK/XCTL with a literal PROGRAM. Maps, queues, START/RETURN TRANSID and channels are not modelled.</w:t>
      </w:r>
    </w:p>
    <w:p>
      <w:r>
        <w:t xml:space="preserve">JCL: JOB, EXEC, DD, SET, PROC/PEND and symbols. JCL IF/THEN/ELSE, INCLUDE, cataloged procedures without source and scheduler dependencies between jobs are not analysed.</w:t>
      </w:r>
    </w:p>
    <w:p>
      <w:r>
        <w:t xml:space="preserve">Not analysed: IMS DL/I, assembler, REXX/CLIST, utility control statements, scheduler definitions. Java, SQL DDL, FORTRAN and PL/I sources have their own sections when the document covers them.</w:t>
      </w:r>
    </w:p>
    <w:p>
      <w:r>
        <w:t xml:space="preserve">Business intent and the meaning of rules are never inferred; every "needs confirmation" is for a person to answer.</w:t>
      </w:r>
    </w:p>
    <w:sectPr>
      <w:footerReference w:type="default" r:id="rId4"/>
      <w:pgSz w:w="11906" w:h="16838"/>
      <w:pgMar w:top="1418" w:right="1304" w:bottom="1418" w:left="1304" w:header="709" w:footer="567" w:gutter="0"/>
      <w:cols w:space="425"/>
      <w:docGrid w:type="lines" w:linePitch="3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Yu Gothic">
    <w:altName w:val="游ゴシック"/>
    <w:charset w:val="80"/>
    <w:family w:val="swiss"/>
    <w:pitch w:val="variable"/>
  </w:font>
  <w:font w:name="Meiryo">
    <w:altName w:val="メイリオ"/>
    <w:charset w:val="80"/>
    <w:family w:val="swiss"/>
    <w:pitch w:val="variable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298"/>
      </w:tabs>
    </w:pPr>
    <w:r>
      <w:t xml:space="preserve">Generated from the source code (items to confirm are for a person to fill in)</w:t>
    </w:r>
    <w:r>
      <w:tab/>
    </w:r>
    <w:fldSimple w:instr=" PAGE ">
      <w:r>
        <w:t>1</w:t>
      </w:r>
    </w:fldSimple>
    <w:r>
      <w:t xml:space="preserve"> / </w:t>
    </w:r>
    <w:fldSimple w:instr=" NUMPAGES ">
      <w: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420" w:hanging="420"/>
      </w:pPr>
      <w:rPr>
        <w:rFonts w:ascii="Yu Gothic" w:hAnsi="Yu Gothic"/>
        <w:color w:val="1F5AA6"/>
      </w:rPr>
    </w:lvl>
    <w:lvl w:ilvl="1">
      <w:start w:val="1"/>
      <w:numFmt w:val="bullet"/>
      <w:lvlText w:val="◦"/>
      <w:lvlJc w:val="left"/>
      <w:pPr>
        <w:ind w:left="840" w:hanging="420"/>
      </w:pPr>
      <w:rPr>
        <w:rFonts w:ascii="Yu Gothic" w:hAnsi="Yu Gothic"/>
        <w:color w:val="1F5AA6"/>
      </w:rPr>
    </w:lvl>
    <w:lvl w:ilvl="2">
      <w:start w:val="1"/>
      <w:numFmt w:val="bullet"/>
      <w:lvlText w:val="▪"/>
      <w:lvlJc w:val="left"/>
      <w:pPr>
        <w:ind w:left="1260" w:hanging="420"/>
      </w:pPr>
      <w:rPr>
        <w:rFonts w:ascii="Yu Gothic" w:hAnsi="Yu Gothic"/>
        <w:color w:val="1F5AA6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840"/>
  <w:characterSpacingControl w:val="compressPunctuation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Yu Gothic" w:eastAsia="Yu Gothic" w:hAnsi="Yu Gothic" w:cs="Yu Gothic"/>
        <w:color w:val="1F2933"/>
        <w:kern w:val="2"/>
        <w:sz w:val="21"/>
        <w:szCs w:val="21"/>
        <w:lang w:val="en-US" w:eastAsia="ja-JP" w:bidi="ar-SA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pBdr>
        <w:bottom w:val="single" w:sz="12" w:space="6" w:color="1F5AA6"/>
      </w:pBdr>
      <w:spacing w:after="120"/>
    </w:pPr>
    <w:rPr>
      <w:b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360"/>
    </w:pPr>
    <w:rPr>
      <w:color w:val="5B6770"/>
      <w:sz w:val="26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color w:val="1F5AA6"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pPr>
      <w:keepNext/>
      <w:spacing w:before="240" w:after="120"/>
      <w:outlineLvl w:val="2"/>
    </w:pPr>
    <w:rPr>
      <w:b/>
      <w:color w:val="5B6770"/>
      <w:sz w:val="23"/>
    </w:rPr>
  </w:style>
  <w:style w:type="paragraph" w:styleId="ListParagraph">
    <w:name w:val="List Paragraph"/>
    <w:basedOn w:val="Normal"/>
    <w:next w:val="Normal"/>
    <w:qFormat/>
    <w:pPr>
      <w:spacing w:after="60"/>
      <w:ind w:left="420"/>
    </w:pPr>
    <w:rPr/>
  </w:style>
  <w:style w:type="paragraph" w:styleId="Caption">
    <w:name w:val="caption"/>
    <w:basedOn w:val="Normal"/>
    <w:next w:val="Normal"/>
    <w:qFormat/>
    <w:pPr>
      <w:spacing w:before="120" w:after="60"/>
    </w:pPr>
    <w:rPr>
      <w:b/>
      <w:color w:val="5B6770"/>
      <w:sz w:val="19"/>
    </w:rPr>
  </w:style>
  <w:style w:type="paragraph" w:styleId="TableText">
    <w:name w:val="Table Text"/>
    <w:basedOn w:val="Normal"/>
    <w:next w:val="Normal"/>
    <w:qFormat/>
    <w:pPr>
      <w:spacing w:after="0" w:line="260" w:lineRule="auto"/>
    </w:pPr>
    <w:rPr>
      <w:sz w:val="19"/>
    </w:rPr>
  </w:style>
  <w:style w:type="paragraph" w:styleId="Code">
    <w:name w:val="Code"/>
    <w:basedOn w:val="Normal"/>
    <w:next w:val="Normal"/>
    <w:qFormat/>
    <w:pPr>
      <w:shd w:val="clear" w:color="auto" w:fill="F3F5F8"/>
      <w:spacing w:after="120" w:line="240" w:lineRule="auto"/>
    </w:pPr>
    <w:rPr>
      <w:rFonts w:ascii="Consolas" w:eastAsia="MS Gothic" w:hAnsi="Consolas" w:cs="Consolas"/>
      <w:sz w:val="17"/>
    </w:rPr>
  </w:style>
  <w:style w:type="paragraph" w:styleId="Footer">
    <w:name w:val="footer"/>
    <w:basedOn w:val="Normal"/>
    <w:next w:val="Normal"/>
    <w:qFormat/>
    <w:pPr>
      <w:spacing w:after="0"/>
    </w:pPr>
    <w:rPr>
      <w:color w:val="5B6770"/>
      <w:sz w:val="1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oter" Target="footer1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Kurahi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document (generated from code): industry-legacy-cobol</dc:title>
  <dcterms:created xsi:type="dcterms:W3CDTF">2026-10-25T13:07:59Z</dcterms:created>
  <dcterms:modified xsi:type="dcterms:W3CDTF">2026-10-25T13:07:59Z</dcterms:modified>
</cp:coreProperties>
</file>